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</w:t>
      </w:r>
      <w:r>
        <w:rPr>
          <w:rFonts w:cs="Times New Roman" w:ascii="Times New Roman" w:hAnsi="Times New Roman"/>
          <w:sz w:val="24"/>
        </w:rPr>
        <w:t>Гибель детей на водоёмах Карелии.</w:t>
      </w:r>
    </w:p>
    <w:p>
      <w:pPr>
        <w:pStyle w:val="Style2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2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 начала купального сезона 2025 года, на водоёмах Республики Карелия погибло 4 ребенка.</w:t>
      </w:r>
    </w:p>
    <w:p>
      <w:pPr>
        <w:pStyle w:val="Style21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- 27 июня 2025 года на водоеме  Пряжинского района, погибла девочка 2019 года рождения. Ребенок находился на водоеме без контроля родителей.</w:t>
      </w:r>
    </w:p>
    <w:p>
      <w:pPr>
        <w:pStyle w:val="Style21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- 02 июля 2025 года на водоеме  Пряжинского района, погибла девочка 2017 года рождения. Ребенок находился на водоеме без контроля родителей.</w:t>
      </w:r>
    </w:p>
    <w:p>
      <w:pPr>
        <w:pStyle w:val="Style21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- 22 июля 2025 года на водоеме  Пряжинского района, погибла девочка 2023 года рождения. Ребенок находился на водоеме без контроля родителей.</w:t>
      </w:r>
    </w:p>
    <w:p>
      <w:pPr>
        <w:pStyle w:val="Style21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- 04 августа 2025 года на водоеме Беломорского района, погиб мальчик 2011 года рождения, подросток находился на реке Нижний Выг под присмотром бабушки.</w:t>
      </w:r>
    </w:p>
    <w:p>
      <w:pPr>
        <w:pStyle w:val="Style21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</w:t>
      </w:r>
      <w:r>
        <w:rPr>
          <w:rFonts w:cs="Times New Roman" w:ascii="Times New Roman" w:hAnsi="Times New Roman"/>
          <w:sz w:val="24"/>
        </w:rPr>
        <w:t xml:space="preserve">Купальный сезон 2025 года в самом разгаре, </w:t>
      </w:r>
      <w:r>
        <w:rPr>
          <w:rFonts w:cs="Times New Roman" w:ascii="Times New Roman" w:hAnsi="Times New Roman"/>
          <w:sz w:val="24"/>
        </w:rPr>
        <w:t xml:space="preserve">да и </w:t>
      </w:r>
      <w:r>
        <w:rPr>
          <w:rFonts w:cs="Times New Roman" w:ascii="Times New Roman" w:hAnsi="Times New Roman"/>
          <w:sz w:val="24"/>
        </w:rPr>
        <w:t xml:space="preserve">погодные условия для купания комфортные.    </w:t>
      </w:r>
      <w:r>
        <w:rPr>
          <w:rFonts w:cs="Times New Roman" w:ascii="Times New Roman" w:hAnsi="Times New Roman"/>
          <w:sz w:val="24"/>
        </w:rPr>
        <w:t>Дети, имеют массу свободного времени и если со стороны взрослых нет должного контроля, самостоятельно принимают решение о выходе к водоему.</w:t>
      </w:r>
      <w:r>
        <w:rPr>
          <w:rFonts w:cs="Times New Roman" w:ascii="Times New Roman" w:hAnsi="Times New Roman"/>
          <w:sz w:val="24"/>
        </w:rPr>
        <w:t xml:space="preserve"> Следует учитывать </w:t>
      </w:r>
      <w:r>
        <w:rPr>
          <w:rFonts w:cs="Times New Roman" w:ascii="Times New Roman" w:hAnsi="Times New Roman"/>
          <w:sz w:val="24"/>
        </w:rPr>
        <w:t xml:space="preserve">и </w:t>
      </w:r>
      <w:r>
        <w:rPr>
          <w:rFonts w:cs="Times New Roman" w:ascii="Times New Roman" w:hAnsi="Times New Roman"/>
          <w:sz w:val="24"/>
        </w:rPr>
        <w:t xml:space="preserve">возраст детей, как показывает практика, дети, </w:t>
      </w:r>
      <w:r>
        <w:rPr>
          <w:rFonts w:cs="Times New Roman" w:ascii="Times New Roman" w:hAnsi="Times New Roman"/>
          <w:sz w:val="24"/>
        </w:rPr>
        <w:t xml:space="preserve">в силу своего возраста и отсутствия жизненного опыта </w:t>
      </w:r>
      <w:r>
        <w:rPr>
          <w:rFonts w:cs="Times New Roman" w:ascii="Times New Roman" w:hAnsi="Times New Roman"/>
          <w:sz w:val="24"/>
        </w:rPr>
        <w:t>не способны с</w:t>
      </w:r>
      <w:r>
        <w:rPr>
          <w:rFonts w:cs="Times New Roman" w:ascii="Times New Roman" w:hAnsi="Times New Roman"/>
          <w:sz w:val="24"/>
        </w:rPr>
        <w:t>воевременно</w:t>
      </w:r>
      <w:r>
        <w:rPr>
          <w:rFonts w:cs="Times New Roman" w:ascii="Times New Roman" w:hAnsi="Times New Roman"/>
          <w:sz w:val="24"/>
        </w:rPr>
        <w:t xml:space="preserve"> определить опасность. </w:t>
      </w:r>
      <w:r>
        <w:rPr>
          <w:rFonts w:cs="Times New Roman" w:ascii="Times New Roman" w:hAnsi="Times New Roman"/>
          <w:sz w:val="24"/>
        </w:rPr>
        <w:t>Могут допустить</w:t>
      </w:r>
      <w:r>
        <w:rPr>
          <w:rFonts w:cs="Times New Roman" w:ascii="Times New Roman" w:hAnsi="Times New Roman"/>
          <w:sz w:val="24"/>
        </w:rPr>
        <w:t xml:space="preserve"> баловство </w:t>
      </w: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z w:val="24"/>
        </w:rPr>
        <w:t xml:space="preserve"> шалость, </w:t>
      </w:r>
      <w:r>
        <w:rPr>
          <w:rFonts w:cs="Times New Roman" w:ascii="Times New Roman" w:hAnsi="Times New Roman"/>
          <w:sz w:val="24"/>
        </w:rPr>
        <w:t>которая  приведет к непоправимым последствиям.</w:t>
      </w:r>
      <w:r>
        <w:rPr>
          <w:rFonts w:cs="Times New Roman" w:ascii="Times New Roman" w:hAnsi="Times New Roman"/>
          <w:sz w:val="24"/>
        </w:rPr>
        <w:t xml:space="preserve">  </w:t>
      </w:r>
    </w:p>
    <w:p>
      <w:pPr>
        <w:pStyle w:val="Style21"/>
        <w:ind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Во избежании происшествий с детьми, рекомендуем вести постоянный визуальный контроль за детьми, не отвлекайтесь от процесса купания детей,  не отпускайте детей одних к водоёму.  Берегите  детей.</w:t>
      </w:r>
    </w:p>
    <w:p>
      <w:pPr>
        <w:pStyle w:val="Style2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2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Инспекторский участок (г. Пудож)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567" w:gutter="0" w:header="720" w:top="1134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4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52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5e652d"/>
    <w:rPr>
      <w:rFonts w:ascii="PT Astra Serif" w:hAnsi="PT Astra Serif" w:eastAsia="Source Han Sans CN Regular" w:cs="Lohit Devanagari"/>
      <w:kern w:val="2"/>
      <w:sz w:val="21"/>
      <w:szCs w:val="24"/>
      <w:lang w:eastAsia="ru-RU"/>
    </w:rPr>
  </w:style>
  <w:style w:type="character" w:styleId="Style15" w:customStyle="1">
    <w:name w:val="Нижний колонтитул Знак"/>
    <w:basedOn w:val="DefaultParagraphFont"/>
    <w:qFormat/>
    <w:rsid w:val="005e652d"/>
    <w:rPr>
      <w:rFonts w:ascii="PT Astra Serif" w:hAnsi="PT Astra Serif" w:eastAsia="Source Han Sans CN Regular" w:cs="Lohit Devanagari"/>
      <w:kern w:val="2"/>
      <w:sz w:val="28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Body Text Indent"/>
    <w:basedOn w:val="Normal"/>
    <w:qFormat/>
    <w:rsid w:val="005e652d"/>
    <w:pPr>
      <w:ind w:firstLine="709"/>
      <w:jc w:val="both"/>
    </w:pPr>
    <w:rPr>
      <w:rFonts w:ascii="PT Astra Serif" w:hAnsi="PT Astra Serif"/>
      <w:sz w:val="21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5e652d"/>
    <w:pPr>
      <w:tabs>
        <w:tab w:val="clear" w:pos="708"/>
        <w:tab w:val="center" w:pos="4819" w:leader="none"/>
        <w:tab w:val="right" w:pos="9638" w:leader="none"/>
      </w:tabs>
      <w:jc w:val="center"/>
    </w:pPr>
    <w:rPr>
      <w:rFonts w:ascii="PT Astra Serif" w:hAnsi="PT Astra Serif"/>
      <w:sz w:val="21"/>
    </w:rPr>
  </w:style>
  <w:style w:type="paragraph" w:styleId="Style24">
    <w:name w:val="Footer"/>
    <w:basedOn w:val="Normal"/>
    <w:link w:val="Style15"/>
    <w:rsid w:val="005e652d"/>
    <w:pPr>
      <w:tabs>
        <w:tab w:val="clear" w:pos="708"/>
        <w:tab w:val="center" w:pos="4819" w:leader="none"/>
        <w:tab w:val="right" w:pos="9638" w:leader="none"/>
      </w:tabs>
      <w:jc w:val="center"/>
    </w:pPr>
    <w:rPr>
      <w:rFonts w:ascii="PT Astra Serif" w:hAnsi="PT Astra Serif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LibreOffice/7.5.6.2$Linux_X86_64 LibreOffice_project/50$Build-2</Application>
  <AppVersion>15.0000</AppVersion>
  <Pages>1</Pages>
  <Words>201</Words>
  <Characters>1198</Characters>
  <CharactersWithSpaces>1478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2024-07-08T13:16:00Z</dcterms:created>
  <dc:creator>Беломорск</dc:creator>
  <dc:description/>
  <dc:language>ru-RU</dc:language>
  <cp:lastModifiedBy/>
  <dcterms:modified xsi:type="dcterms:W3CDTF">2025-08-07T11:35:16Z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