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Земля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туризма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возможности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развития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отрасли</w:t>
      </w:r>
      <w:r>
        <w:rPr>
          <w:rStyle w:val="1_669"/>
          <w:rFonts w:ascii="Arial" w:hAnsi="Arial" w:cs="Arial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внутреннего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туризма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</w:t>
      </w:r>
      <w:r>
        <w:rPr>
          <w:color w:val="000000"/>
          <w:sz w:val="28"/>
          <w:szCs w:val="28"/>
        </w:rPr>
        <w:t xml:space="preserve"> приоритетных </w:t>
      </w:r>
      <w:r>
        <w:rPr>
          <w:color w:val="000000"/>
          <w:sz w:val="28"/>
          <w:szCs w:val="28"/>
        </w:rPr>
        <w:t xml:space="preserve">направлений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экономики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России.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Важную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роль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процессе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играет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«Земля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туризма»,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запущенный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Карелии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Разберёмся,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работает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перспективы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открывает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такое проект «Земля для туризма»? </w:t>
      </w:r>
      <w:r>
        <w:rPr>
          <w:color w:val="000000"/>
          <w:sz w:val="28"/>
          <w:szCs w:val="28"/>
        </w:rPr>
        <w:t xml:space="preserve">Это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инициатива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вовлечению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неиспользуемых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туристическим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потенциалом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хозяйственный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оборот.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Цель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создать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курорты,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базы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отдыха,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глэмпинги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другие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объекты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туристической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инфраструктуры,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самым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стимулируя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развитие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региона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внутреннего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туризма.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работает сервис? </w:t>
      </w:r>
      <w:r>
        <w:rPr>
          <w:color w:val="000000"/>
          <w:sz w:val="28"/>
          <w:szCs w:val="28"/>
        </w:rPr>
        <w:t xml:space="preserve">Информация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свободных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участках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размещена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сервисе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«Земля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туризма»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платформе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«Национальная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система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пространственных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данных»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</w:t>
      </w:r>
      <w:hyperlink r:id="rId10" w:tooltip="https://nspd.gov.ru/" w:history="1">
        <w:r>
          <w:rPr>
            <w:rStyle w:val="909"/>
            <w:sz w:val="28"/>
            <w:szCs w:val="28"/>
          </w:rPr>
          <w:t xml:space="preserve">https://nspd.gov.ru/</w:t>
        </w:r>
      </w:hyperlink>
      <w:r>
        <w:rPr>
          <w:color w:val="111111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Сервис предоставляет возможность изучить </w:t>
      </w:r>
      <w:r>
        <w:rPr>
          <w:color w:val="111111"/>
          <w:sz w:val="28"/>
          <w:szCs w:val="28"/>
        </w:rPr>
        <w:t xml:space="preserve">перечень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доступных</w:t>
      </w:r>
      <w:r>
        <w:rPr>
          <w:color w:val="111111"/>
          <w:sz w:val="28"/>
          <w:szCs w:val="28"/>
        </w:rPr>
        <w:t xml:space="preserve"> участков (н</w:t>
      </w:r>
      <w:r>
        <w:rPr>
          <w:color w:val="111111"/>
          <w:sz w:val="28"/>
          <w:szCs w:val="28"/>
        </w:rPr>
        <w:t xml:space="preserve">а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карте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они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подсвечены,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а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в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списке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—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отсортированы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по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параметрам</w:t>
      </w:r>
      <w:r>
        <w:rPr>
          <w:color w:val="111111"/>
          <w:sz w:val="28"/>
          <w:szCs w:val="28"/>
        </w:rPr>
        <w:t xml:space="preserve">), выбрать </w:t>
      </w:r>
      <w:r>
        <w:rPr>
          <w:color w:val="111111"/>
          <w:sz w:val="28"/>
          <w:szCs w:val="28"/>
        </w:rPr>
        <w:t xml:space="preserve">подходящий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участок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ознакомьтесь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его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характеристиками: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площадью,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стоимостью,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категориями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т. д.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Дополнительно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можно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использовать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фильтры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для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уточнения</w:t>
      </w:r>
      <w:r>
        <w:rPr>
          <w:color w:val="111111"/>
          <w:sz w:val="28"/>
          <w:szCs w:val="28"/>
        </w:rPr>
        <w:t xml:space="preserve"> параметров поиска.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сделать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потенциальные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инвесторы: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5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ыбрать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подходящий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участок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онлайн;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5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одать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заявление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предоставлении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электронном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5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формить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договор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аренды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подписать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инвестиционный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контракт.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Перспективы. Благодаря прозрачному доступу к данным</w:t>
      </w:r>
      <w:r>
        <w:rPr>
          <w:color w:val="000000"/>
          <w:sz w:val="28"/>
          <w:szCs w:val="28"/>
        </w:rPr>
        <w:t xml:space="preserve"> в сервисе «Земля для туризма»</w:t>
      </w:r>
      <w:r>
        <w:rPr>
          <w:color w:val="000000"/>
          <w:sz w:val="28"/>
          <w:szCs w:val="28"/>
        </w:rPr>
        <w:t xml:space="preserve"> и поддержке государства инвесторы получают шанс создать устойчивый бизнес, а регионы — новые рабочие места и приток туристов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Руководитель Карельского Росреестра </w:t>
      </w:r>
      <w:r>
        <w:rPr>
          <w:b/>
          <w:bCs/>
          <w:color w:val="111111"/>
          <w:sz w:val="28"/>
          <w:szCs w:val="28"/>
        </w:rPr>
        <w:t xml:space="preserve">Анна Кондратьева</w:t>
      </w:r>
      <w:r>
        <w:rPr>
          <w:color w:val="111111"/>
          <w:sz w:val="28"/>
          <w:szCs w:val="28"/>
        </w:rPr>
        <w:t xml:space="preserve"> подчеркнула:</w:t>
      </w:r>
      <w:r>
        <w:rPr>
          <w:color w:val="11111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«Земля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для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туризма»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не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просто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вовлекает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оборот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неиспользуемые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участки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—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он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формирует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новую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карту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туристических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возможностей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России.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От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уединённых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глэмпингов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Карелии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до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горнолыжных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курортов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Урале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—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каждый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регион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может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предложить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уникальный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опыт,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проект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создаёт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для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этого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все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условия».</w:t>
      </w:r>
      <w:r>
        <w:rPr>
          <w:i/>
          <w:iCs/>
          <w:color w:val="000000"/>
          <w:sz w:val="28"/>
          <w:szCs w:val="28"/>
        </w:rPr>
      </w:r>
      <w:r>
        <w:rPr>
          <w:i/>
          <w:iCs/>
          <w:color w:val="000000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1" w:tooltip="https://vk.com/feed?section=search&amp;q=%23%D0%A0%D0%BE%D1%81%D1%80%D0%B5%D0%B5%D1%81%D1%82%D1%80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09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3" w:tooltip="mailto:A.Vorobeva@r10.rosreestr.ru" w:history="1">
        <w:r>
          <w:rPr>
            <w:rStyle w:val="909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09"/>
          <w:rFonts w:ascii="Segoe UI" w:hAnsi="Segoe UI" w:eastAsia="Calibri" w:cs="Segoe UI"/>
          <w:sz w:val="16"/>
          <w:szCs w:val="16"/>
        </w:rPr>
      </w:r>
      <w:r>
        <w:rPr>
          <w:rStyle w:val="909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295" w:right="567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79"/>
    <w:link w:val="874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79"/>
    <w:link w:val="875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879"/>
    <w:link w:val="876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879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879"/>
    <w:link w:val="878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73"/>
    <w:next w:val="873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79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73"/>
    <w:next w:val="873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79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73"/>
    <w:next w:val="873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79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73"/>
    <w:next w:val="873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7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879"/>
    <w:link w:val="935"/>
    <w:uiPriority w:val="10"/>
    <w:rPr>
      <w:sz w:val="48"/>
      <w:szCs w:val="48"/>
    </w:rPr>
  </w:style>
  <w:style w:type="character" w:styleId="731">
    <w:name w:val="Subtitle Char"/>
    <w:basedOn w:val="879"/>
    <w:link w:val="931"/>
    <w:uiPriority w:val="11"/>
    <w:rPr>
      <w:sz w:val="24"/>
      <w:szCs w:val="24"/>
    </w:rPr>
  </w:style>
  <w:style w:type="paragraph" w:styleId="732">
    <w:name w:val="Quote"/>
    <w:basedOn w:val="873"/>
    <w:next w:val="87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73"/>
    <w:next w:val="87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79"/>
    <w:link w:val="916"/>
    <w:uiPriority w:val="99"/>
  </w:style>
  <w:style w:type="character" w:styleId="737">
    <w:name w:val="Footer Char"/>
    <w:basedOn w:val="879"/>
    <w:link w:val="941"/>
    <w:uiPriority w:val="99"/>
  </w:style>
  <w:style w:type="paragraph" w:styleId="738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941"/>
    <w:uiPriority w:val="99"/>
  </w:style>
  <w:style w:type="table" w:styleId="740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7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paragraph" w:styleId="868">
    <w:name w:val="endnote text"/>
    <w:basedOn w:val="873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79"/>
    <w:uiPriority w:val="99"/>
    <w:semiHidden/>
    <w:unhideWhenUsed/>
    <w:rPr>
      <w:vertAlign w:val="superscript"/>
    </w:r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link w:val="882"/>
    <w:qFormat/>
    <w:rPr>
      <w:rFonts w:ascii="Times New Roman" w:hAnsi="Times New Roman"/>
      <w:sz w:val="24"/>
    </w:rPr>
  </w:style>
  <w:style w:type="paragraph" w:styleId="874">
    <w:name w:val="Heading 1"/>
    <w:basedOn w:val="873"/>
    <w:link w:val="90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5">
    <w:name w:val="Heading 2"/>
    <w:next w:val="873"/>
    <w:link w:val="93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6">
    <w:name w:val="Heading 3"/>
    <w:next w:val="873"/>
    <w:link w:val="891"/>
    <w:uiPriority w:val="9"/>
    <w:qFormat/>
    <w:pPr>
      <w:outlineLvl w:val="2"/>
    </w:pPr>
    <w:rPr>
      <w:rFonts w:ascii="XO Thames" w:hAnsi="XO Thames"/>
      <w:b/>
      <w:i/>
    </w:rPr>
  </w:style>
  <w:style w:type="paragraph" w:styleId="877">
    <w:name w:val="Heading 4"/>
    <w:next w:val="873"/>
    <w:link w:val="93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8">
    <w:name w:val="Heading 5"/>
    <w:next w:val="873"/>
    <w:link w:val="90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Обычный1"/>
    <w:rPr>
      <w:rFonts w:ascii="Times New Roman" w:hAnsi="Times New Roman"/>
      <w:sz w:val="24"/>
    </w:rPr>
  </w:style>
  <w:style w:type="paragraph" w:styleId="883">
    <w:name w:val="toc 2"/>
    <w:next w:val="873"/>
    <w:link w:val="884"/>
    <w:uiPriority w:val="39"/>
    <w:pPr>
      <w:ind w:left="200"/>
    </w:pPr>
  </w:style>
  <w:style w:type="character" w:styleId="884" w:customStyle="1">
    <w:name w:val="Оглавление 2 Знак"/>
    <w:link w:val="883"/>
  </w:style>
  <w:style w:type="paragraph" w:styleId="885">
    <w:name w:val="toc 4"/>
    <w:next w:val="873"/>
    <w:link w:val="886"/>
    <w:uiPriority w:val="39"/>
    <w:pPr>
      <w:ind w:left="600"/>
    </w:pPr>
  </w:style>
  <w:style w:type="character" w:styleId="886" w:customStyle="1">
    <w:name w:val="Оглавление 4 Знак"/>
    <w:link w:val="885"/>
  </w:style>
  <w:style w:type="paragraph" w:styleId="887">
    <w:name w:val="toc 6"/>
    <w:next w:val="873"/>
    <w:link w:val="888"/>
    <w:uiPriority w:val="39"/>
    <w:pPr>
      <w:ind w:left="1000"/>
    </w:pPr>
  </w:style>
  <w:style w:type="character" w:styleId="888" w:customStyle="1">
    <w:name w:val="Оглавление 6 Знак"/>
    <w:link w:val="887"/>
  </w:style>
  <w:style w:type="paragraph" w:styleId="889">
    <w:name w:val="toc 7"/>
    <w:next w:val="873"/>
    <w:link w:val="890"/>
    <w:uiPriority w:val="39"/>
    <w:pPr>
      <w:ind w:left="1200"/>
    </w:pPr>
  </w:style>
  <w:style w:type="character" w:styleId="890" w:customStyle="1">
    <w:name w:val="Оглавление 7 Знак"/>
    <w:link w:val="889"/>
  </w:style>
  <w:style w:type="character" w:styleId="891" w:customStyle="1">
    <w:name w:val="Заголовок 3 Знак"/>
    <w:link w:val="876"/>
    <w:rPr>
      <w:rFonts w:ascii="XO Thames" w:hAnsi="XO Thames"/>
      <w:b/>
      <w:i/>
      <w:color w:val="000000"/>
    </w:rPr>
  </w:style>
  <w:style w:type="paragraph" w:styleId="892" w:customStyle="1">
    <w:name w:val="article_decoration_first"/>
    <w:basedOn w:val="873"/>
    <w:link w:val="893"/>
    <w:pPr>
      <w:spacing w:beforeAutospacing="1" w:afterAutospacing="1"/>
    </w:pPr>
  </w:style>
  <w:style w:type="character" w:styleId="893" w:customStyle="1">
    <w:name w:val="article_decoration_first"/>
    <w:basedOn w:val="882"/>
    <w:link w:val="892"/>
    <w:rPr>
      <w:rFonts w:ascii="Times New Roman" w:hAnsi="Times New Roman"/>
      <w:sz w:val="24"/>
    </w:rPr>
  </w:style>
  <w:style w:type="paragraph" w:styleId="894" w:customStyle="1">
    <w:name w:val="Строгий1"/>
    <w:basedOn w:val="924"/>
    <w:link w:val="895"/>
    <w:rPr>
      <w:b/>
    </w:rPr>
  </w:style>
  <w:style w:type="character" w:styleId="895">
    <w:name w:val="Strong"/>
    <w:basedOn w:val="879"/>
    <w:link w:val="894"/>
    <w:rPr>
      <w:b/>
    </w:rPr>
  </w:style>
  <w:style w:type="paragraph" w:styleId="896">
    <w:name w:val="Balloon Text"/>
    <w:basedOn w:val="873"/>
    <w:link w:val="897"/>
    <w:rPr>
      <w:rFonts w:ascii="Tahoma" w:hAnsi="Tahoma"/>
      <w:sz w:val="16"/>
    </w:rPr>
  </w:style>
  <w:style w:type="character" w:styleId="897" w:customStyle="1">
    <w:name w:val="Текст выноски Знак"/>
    <w:basedOn w:val="882"/>
    <w:link w:val="896"/>
    <w:rPr>
      <w:rFonts w:ascii="Tahoma" w:hAnsi="Tahoma"/>
      <w:sz w:val="16"/>
    </w:rPr>
  </w:style>
  <w:style w:type="paragraph" w:styleId="898" w:customStyle="1">
    <w:name w:val="ConsPlusNormal"/>
    <w:link w:val="899"/>
    <w:pPr>
      <w:ind w:firstLine="720"/>
    </w:pPr>
    <w:rPr>
      <w:rFonts w:ascii="Arial" w:hAnsi="Arial"/>
    </w:rPr>
  </w:style>
  <w:style w:type="character" w:styleId="899" w:customStyle="1">
    <w:name w:val="ConsPlusNormal"/>
    <w:link w:val="898"/>
    <w:rPr>
      <w:rFonts w:ascii="Arial" w:hAnsi="Arial"/>
    </w:rPr>
  </w:style>
  <w:style w:type="paragraph" w:styleId="900">
    <w:name w:val="toc 3"/>
    <w:next w:val="873"/>
    <w:link w:val="901"/>
    <w:uiPriority w:val="39"/>
    <w:pPr>
      <w:ind w:left="400"/>
    </w:pPr>
  </w:style>
  <w:style w:type="character" w:styleId="901" w:customStyle="1">
    <w:name w:val="Оглавление 3 Знак"/>
    <w:link w:val="900"/>
  </w:style>
  <w:style w:type="paragraph" w:styleId="902" w:customStyle="1">
    <w:name w:val="Просмотренная гиперссылка1"/>
    <w:basedOn w:val="924"/>
    <w:link w:val="903"/>
    <w:rPr>
      <w:color w:val="800080"/>
      <w:u w:val="single"/>
    </w:rPr>
  </w:style>
  <w:style w:type="character" w:styleId="903">
    <w:name w:val="FollowedHyperlink"/>
    <w:basedOn w:val="879"/>
    <w:link w:val="902"/>
    <w:rPr>
      <w:color w:val="800080"/>
      <w:u w:val="single"/>
    </w:rPr>
  </w:style>
  <w:style w:type="character" w:styleId="904" w:customStyle="1">
    <w:name w:val="Заголовок 5 Знак"/>
    <w:link w:val="878"/>
    <w:rPr>
      <w:rFonts w:ascii="XO Thames" w:hAnsi="XO Thames"/>
      <w:b/>
      <w:color w:val="000000"/>
      <w:sz w:val="22"/>
    </w:rPr>
  </w:style>
  <w:style w:type="character" w:styleId="905" w:customStyle="1">
    <w:name w:val="Заголовок 1 Знак"/>
    <w:basedOn w:val="882"/>
    <w:link w:val="874"/>
    <w:rPr>
      <w:rFonts w:ascii="Times New Roman" w:hAnsi="Times New Roman"/>
      <w:b/>
      <w:sz w:val="48"/>
    </w:rPr>
  </w:style>
  <w:style w:type="paragraph" w:styleId="906">
    <w:name w:val="No Spacing"/>
    <w:link w:val="907"/>
    <w:uiPriority w:val="1"/>
    <w:qFormat/>
    <w:rPr>
      <w:sz w:val="22"/>
    </w:rPr>
  </w:style>
  <w:style w:type="character" w:styleId="907" w:customStyle="1">
    <w:name w:val="Без интервала Знак"/>
    <w:link w:val="906"/>
    <w:uiPriority w:val="1"/>
    <w:rPr>
      <w:sz w:val="22"/>
    </w:rPr>
  </w:style>
  <w:style w:type="paragraph" w:styleId="908" w:customStyle="1">
    <w:name w:val="Гиперссылка1"/>
    <w:link w:val="909"/>
    <w:rPr>
      <w:color w:val="0000ff"/>
      <w:u w:val="single"/>
    </w:rPr>
  </w:style>
  <w:style w:type="character" w:styleId="909">
    <w:name w:val="Hyperlink"/>
    <w:link w:val="908"/>
    <w:uiPriority w:val="99"/>
    <w:rPr>
      <w:color w:val="0000ff"/>
      <w:u w:val="single"/>
    </w:rPr>
  </w:style>
  <w:style w:type="paragraph" w:styleId="910" w:customStyle="1">
    <w:name w:val="Footnote"/>
    <w:basedOn w:val="873"/>
    <w:link w:val="911"/>
    <w:rPr>
      <w:sz w:val="20"/>
    </w:rPr>
  </w:style>
  <w:style w:type="character" w:styleId="911" w:customStyle="1">
    <w:name w:val="Footnote"/>
    <w:basedOn w:val="882"/>
    <w:link w:val="910"/>
    <w:rPr>
      <w:rFonts w:ascii="Times New Roman" w:hAnsi="Times New Roman"/>
      <w:sz w:val="20"/>
    </w:rPr>
  </w:style>
  <w:style w:type="paragraph" w:styleId="912">
    <w:name w:val="toc 1"/>
    <w:next w:val="873"/>
    <w:link w:val="913"/>
    <w:uiPriority w:val="39"/>
    <w:rPr>
      <w:rFonts w:ascii="XO Thames" w:hAnsi="XO Thames"/>
      <w:b/>
    </w:rPr>
  </w:style>
  <w:style w:type="character" w:styleId="913" w:customStyle="1">
    <w:name w:val="Оглавление 1 Знак"/>
    <w:link w:val="912"/>
    <w:rPr>
      <w:rFonts w:ascii="XO Thames" w:hAnsi="XO Thames"/>
      <w:b/>
    </w:rPr>
  </w:style>
  <w:style w:type="paragraph" w:styleId="914" w:customStyle="1">
    <w:name w:val="Header and Footer"/>
    <w:link w:val="915"/>
    <w:pPr>
      <w:spacing w:line="360" w:lineRule="auto"/>
    </w:pPr>
    <w:rPr>
      <w:rFonts w:ascii="XO Thames" w:hAnsi="XO Thames"/>
    </w:rPr>
  </w:style>
  <w:style w:type="character" w:styleId="915" w:customStyle="1">
    <w:name w:val="Header and Footer"/>
    <w:link w:val="914"/>
    <w:rPr>
      <w:rFonts w:ascii="XO Thames" w:hAnsi="XO Thames"/>
      <w:sz w:val="20"/>
    </w:rPr>
  </w:style>
  <w:style w:type="paragraph" w:styleId="916">
    <w:name w:val="Header"/>
    <w:basedOn w:val="873"/>
    <w:link w:val="91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7" w:customStyle="1">
    <w:name w:val="Верхний колонтитул Знак"/>
    <w:basedOn w:val="882"/>
    <w:link w:val="916"/>
    <w:rPr>
      <w:rFonts w:ascii="Calibri" w:hAnsi="Calibri"/>
      <w:sz w:val="22"/>
    </w:rPr>
  </w:style>
  <w:style w:type="paragraph" w:styleId="918">
    <w:name w:val="toc 9"/>
    <w:next w:val="873"/>
    <w:link w:val="919"/>
    <w:uiPriority w:val="39"/>
    <w:pPr>
      <w:ind w:left="1600"/>
    </w:pPr>
  </w:style>
  <w:style w:type="character" w:styleId="919" w:customStyle="1">
    <w:name w:val="Оглавление 9 Знак"/>
    <w:link w:val="918"/>
  </w:style>
  <w:style w:type="paragraph" w:styleId="920">
    <w:name w:val="Normal (Web)"/>
    <w:basedOn w:val="873"/>
    <w:link w:val="921"/>
    <w:uiPriority w:val="99"/>
    <w:pPr>
      <w:spacing w:beforeAutospacing="1" w:afterAutospacing="1"/>
    </w:pPr>
  </w:style>
  <w:style w:type="character" w:styleId="921" w:customStyle="1">
    <w:name w:val="Обычный (веб) Знак"/>
    <w:basedOn w:val="882"/>
    <w:link w:val="920"/>
    <w:uiPriority w:val="99"/>
    <w:rPr>
      <w:rFonts w:ascii="Times New Roman" w:hAnsi="Times New Roman"/>
      <w:sz w:val="24"/>
    </w:rPr>
  </w:style>
  <w:style w:type="paragraph" w:styleId="922">
    <w:name w:val="toc 8"/>
    <w:next w:val="873"/>
    <w:link w:val="923"/>
    <w:uiPriority w:val="39"/>
    <w:pPr>
      <w:ind w:left="1400"/>
    </w:pPr>
  </w:style>
  <w:style w:type="character" w:styleId="923" w:customStyle="1">
    <w:name w:val="Оглавление 8 Знак"/>
    <w:link w:val="922"/>
  </w:style>
  <w:style w:type="paragraph" w:styleId="924" w:customStyle="1">
    <w:name w:val="Основной шрифт абзаца1"/>
  </w:style>
  <w:style w:type="paragraph" w:styleId="925">
    <w:name w:val="List Paragraph"/>
    <w:basedOn w:val="873"/>
    <w:link w:val="926"/>
    <w:uiPriority w:val="34"/>
    <w:qFormat/>
    <w:pPr>
      <w:contextualSpacing/>
      <w:ind w:left="720"/>
    </w:pPr>
  </w:style>
  <w:style w:type="character" w:styleId="926" w:customStyle="1">
    <w:name w:val="Абзац списка Знак"/>
    <w:basedOn w:val="882"/>
    <w:link w:val="925"/>
    <w:rPr>
      <w:rFonts w:ascii="Times New Roman" w:hAnsi="Times New Roman"/>
      <w:sz w:val="24"/>
    </w:rPr>
  </w:style>
  <w:style w:type="paragraph" w:styleId="927">
    <w:name w:val="toc 5"/>
    <w:next w:val="873"/>
    <w:link w:val="928"/>
    <w:uiPriority w:val="39"/>
    <w:pPr>
      <w:ind w:left="800"/>
    </w:pPr>
  </w:style>
  <w:style w:type="character" w:styleId="928" w:customStyle="1">
    <w:name w:val="Оглавление 5 Знак"/>
    <w:link w:val="927"/>
  </w:style>
  <w:style w:type="paragraph" w:styleId="929">
    <w:name w:val="Plain Text"/>
    <w:basedOn w:val="873"/>
    <w:link w:val="930"/>
    <w:uiPriority w:val="99"/>
    <w:rPr>
      <w:rFonts w:ascii="Consolas" w:hAnsi="Consolas"/>
      <w:sz w:val="21"/>
    </w:rPr>
  </w:style>
  <w:style w:type="character" w:styleId="930" w:customStyle="1">
    <w:name w:val="Текст Знак"/>
    <w:basedOn w:val="882"/>
    <w:link w:val="929"/>
    <w:uiPriority w:val="99"/>
    <w:rPr>
      <w:rFonts w:ascii="Consolas" w:hAnsi="Consolas"/>
      <w:sz w:val="21"/>
    </w:rPr>
  </w:style>
  <w:style w:type="paragraph" w:styleId="931">
    <w:name w:val="Subtitle"/>
    <w:next w:val="873"/>
    <w:link w:val="932"/>
    <w:uiPriority w:val="11"/>
    <w:qFormat/>
    <w:rPr>
      <w:rFonts w:ascii="XO Thames" w:hAnsi="XO Thames"/>
      <w:i/>
      <w:color w:val="616161"/>
      <w:sz w:val="24"/>
    </w:rPr>
  </w:style>
  <w:style w:type="character" w:styleId="932" w:customStyle="1">
    <w:name w:val="Подзаголовок Знак"/>
    <w:link w:val="931"/>
    <w:rPr>
      <w:rFonts w:ascii="XO Thames" w:hAnsi="XO Thames"/>
      <w:i/>
      <w:color w:val="616161"/>
      <w:sz w:val="24"/>
    </w:rPr>
  </w:style>
  <w:style w:type="paragraph" w:styleId="933" w:customStyle="1">
    <w:name w:val="toc 10"/>
    <w:next w:val="873"/>
    <w:link w:val="934"/>
    <w:uiPriority w:val="39"/>
    <w:pPr>
      <w:ind w:left="1800"/>
    </w:pPr>
  </w:style>
  <w:style w:type="character" w:styleId="934" w:customStyle="1">
    <w:name w:val="toc 10"/>
    <w:link w:val="933"/>
  </w:style>
  <w:style w:type="paragraph" w:styleId="935">
    <w:name w:val="Title"/>
    <w:next w:val="873"/>
    <w:link w:val="936"/>
    <w:uiPriority w:val="10"/>
    <w:qFormat/>
    <w:rPr>
      <w:rFonts w:ascii="XO Thames" w:hAnsi="XO Thames"/>
      <w:b/>
      <w:sz w:val="52"/>
    </w:rPr>
  </w:style>
  <w:style w:type="character" w:styleId="936" w:customStyle="1">
    <w:name w:val="Заголовок Знак"/>
    <w:link w:val="935"/>
    <w:rPr>
      <w:rFonts w:ascii="XO Thames" w:hAnsi="XO Thames"/>
      <w:b/>
      <w:sz w:val="52"/>
    </w:rPr>
  </w:style>
  <w:style w:type="character" w:styleId="937" w:customStyle="1">
    <w:name w:val="Заголовок 4 Знак"/>
    <w:link w:val="877"/>
    <w:rPr>
      <w:rFonts w:ascii="XO Thames" w:hAnsi="XO Thames"/>
      <w:b/>
      <w:color w:val="595959"/>
      <w:sz w:val="26"/>
    </w:rPr>
  </w:style>
  <w:style w:type="character" w:styleId="938" w:customStyle="1">
    <w:name w:val="Заголовок 2 Знак"/>
    <w:link w:val="875"/>
    <w:rPr>
      <w:rFonts w:ascii="XO Thames" w:hAnsi="XO Thames"/>
      <w:b/>
      <w:color w:val="00a0ff"/>
      <w:sz w:val="26"/>
    </w:rPr>
  </w:style>
  <w:style w:type="paragraph" w:styleId="939" w:customStyle="1">
    <w:name w:val="Знак сноски1"/>
    <w:basedOn w:val="924"/>
    <w:link w:val="940"/>
    <w:rPr>
      <w:vertAlign w:val="superscript"/>
    </w:rPr>
  </w:style>
  <w:style w:type="character" w:styleId="940">
    <w:name w:val="footnote reference"/>
    <w:basedOn w:val="879"/>
    <w:link w:val="939"/>
    <w:rPr>
      <w:vertAlign w:val="superscript"/>
    </w:rPr>
  </w:style>
  <w:style w:type="paragraph" w:styleId="941">
    <w:name w:val="Footer"/>
    <w:basedOn w:val="873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882"/>
    <w:link w:val="941"/>
    <w:rPr>
      <w:rFonts w:ascii="Times New Roman" w:hAnsi="Times New Roman"/>
      <w:sz w:val="24"/>
    </w:rPr>
  </w:style>
  <w:style w:type="character" w:styleId="943" w:customStyle="1">
    <w:name w:val="Основной текст (2) + 11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4" w:customStyle="1">
    <w:name w:val="Подпись к таблице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5" w:customStyle="1">
    <w:name w:val="Font Style11"/>
    <w:basedOn w:val="879"/>
    <w:rPr>
      <w:rFonts w:hint="default" w:ascii="Times New Roman" w:hAnsi="Times New Roman" w:cs="Times New Roman"/>
      <w:sz w:val="24"/>
      <w:szCs w:val="24"/>
    </w:rPr>
  </w:style>
  <w:style w:type="character" w:styleId="946" w:customStyle="1">
    <w:name w:val="Основной текст_"/>
    <w:basedOn w:val="879"/>
    <w:link w:val="947"/>
    <w:rPr>
      <w:rFonts w:ascii="Times New Roman" w:hAnsi="Times New Roman"/>
      <w:sz w:val="27"/>
      <w:szCs w:val="27"/>
      <w:shd w:val="clear" w:color="auto" w:fill="ffffff"/>
    </w:rPr>
  </w:style>
  <w:style w:type="paragraph" w:styleId="947" w:customStyle="1">
    <w:name w:val="Основной текст1"/>
    <w:basedOn w:val="873"/>
    <w:link w:val="94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8">
    <w:name w:val="Emphasis"/>
    <w:basedOn w:val="879"/>
    <w:uiPriority w:val="20"/>
    <w:qFormat/>
    <w:rPr>
      <w:i/>
      <w:iCs/>
    </w:rPr>
  </w:style>
  <w:style w:type="character" w:styleId="1_669" w:customStyle="1">
    <w:name w:val="markdown-word"/>
    <w:basedOn w:val="7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nspd.gov.ru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18</cp:revision>
  <dcterms:created xsi:type="dcterms:W3CDTF">2026-04-09T06:17:00Z</dcterms:created>
  <dcterms:modified xsi:type="dcterms:W3CDTF">2026-06-02T08:24:52Z</dcterms:modified>
</cp:coreProperties>
</file>