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851"/>
        <w:jc w:val="both"/>
        <w:spacing w:line="283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256" w:firstLine="709"/>
        <w:jc w:val="both"/>
        <w:spacing w:after="0" w:line="240" w:lineRule="auto"/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b/>
          <w:bCs/>
          <w:i w:val="0"/>
          <w:sz w:val="28"/>
          <w:szCs w:val="28"/>
        </w:rPr>
        <w:t xml:space="preserve">Кадастровый учет социально значимых объектов в Республике Карелия</w:t>
      </w:r>
      <w:r/>
      <w:r>
        <w:rPr>
          <w:rFonts w:ascii="Times New Roman" w:hAnsi="Times New Roman" w:cs="Times New Roman"/>
          <w:b/>
          <w:bCs w:val="0"/>
          <w:i w:val="0"/>
          <w:sz w:val="28"/>
          <w:szCs w:val="28"/>
        </w:rPr>
      </w:r>
    </w:p>
    <w:p>
      <w:pPr>
        <w:ind w:right="-256" w:firstLine="709"/>
        <w:jc w:val="both"/>
        <w:spacing w:after="0" w:line="240" w:lineRule="auto"/>
        <w:rPr>
          <w:rFonts w:ascii="Times New Roman" w:hAnsi="Times New Roman" w:cs="Times New Roman"/>
          <w:b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i w:val="0"/>
          <w:sz w:val="28"/>
          <w:szCs w:val="28"/>
          <w:highlight w:val="none"/>
        </w:rPr>
      </w:r>
    </w:p>
    <w:p>
      <w:pPr>
        <w:ind w:left="0" w:right="141" w:firstLine="709"/>
        <w:jc w:val="both"/>
        <w:spacing w:after="0" w:line="240" w:lineRule="auto"/>
        <w:rPr>
          <w:rFonts w:ascii="Times New Roman" w:hAnsi="Times New Roman" w:cs="Times New Roman"/>
          <w:i w:val="0"/>
          <w:iCs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В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пе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рвом полугодии 2026 года в Единый государственный реестр недвижимости внесены сведения о 3 социальных объектах здравоохранения:</w:t>
      </w:r>
      <w:r>
        <w:rPr>
          <w:rFonts w:ascii="Times New Roman" w:hAnsi="Times New Roman" w:cs="Times New Roman"/>
          <w:i w:val="0"/>
          <w:iCs w:val="0"/>
          <w:sz w:val="28"/>
          <w:szCs w:val="28"/>
          <w14:ligatures w14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14:ligatures w14:val="none"/>
        </w:rPr>
      </w:r>
    </w:p>
    <w:p>
      <w:pPr>
        <w:ind w:left="0" w:right="141" w:firstLine="709"/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  <w14:ligatures w14:val="none"/>
        </w:rPr>
      </w:r>
    </w:p>
    <w:p>
      <w:pPr>
        <w:pStyle w:val="925"/>
        <w:numPr>
          <w:ilvl w:val="0"/>
          <w:numId w:val="18"/>
        </w:numPr>
        <w:ind w:left="0" w:right="141" w:firstLine="709"/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здание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государственного бюджетного учреждения здравоохранения Республики Карелия «Городская поликлиника № 4» в городе Петрозаводске,</w:t>
      </w:r>
      <w:r>
        <w:rPr>
          <w:rFonts w:ascii="Times New Roman" w:hAnsi="Times New Roman" w:cs="Times New Roman"/>
          <w:bCs w:val="0"/>
          <w:i w:val="0"/>
          <w:sz w:val="28"/>
          <w:szCs w:val="28"/>
          <w14:ligatures w14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14:ligatures w14:val="none"/>
        </w:rPr>
      </w:r>
    </w:p>
    <w:p>
      <w:pPr>
        <w:pStyle w:val="925"/>
        <w:numPr>
          <w:ilvl w:val="0"/>
          <w:numId w:val="18"/>
        </w:numPr>
        <w:ind w:left="0" w:right="141" w:firstLine="709"/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здание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фельдшерско-акушерского пункта в поседке Колово Пудожского района Республики Карелия,</w:t>
      </w:r>
      <w:r>
        <w:rPr>
          <w:rFonts w:ascii="Times New Roman" w:hAnsi="Times New Roman" w:cs="Times New Roman"/>
          <w:bCs w:val="0"/>
          <w:i w:val="0"/>
          <w:sz w:val="28"/>
          <w:szCs w:val="28"/>
          <w14:ligatures w14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14:ligatures w14:val="none"/>
        </w:rPr>
      </w:r>
    </w:p>
    <w:p>
      <w:pPr>
        <w:pStyle w:val="925"/>
        <w:numPr>
          <w:ilvl w:val="0"/>
          <w:numId w:val="18"/>
        </w:numPr>
        <w:ind w:left="0" w:right="141" w:firstLine="709"/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здание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фельдшерско-акушерского пункта в поселке Кубово Пудожского района Республики Карелия</w:t>
      </w:r>
      <w:r>
        <w:rPr>
          <w:rFonts w:ascii="Times New Roman" w:hAnsi="Times New Roman" w:cs="Times New Roman"/>
          <w:bCs w:val="0"/>
          <w:i w:val="0"/>
          <w:sz w:val="28"/>
          <w:szCs w:val="28"/>
          <w14:ligatures w14:val="none"/>
        </w:rPr>
        <w:t xml:space="preserve">.</w:t>
      </w:r>
      <w:r>
        <w:rPr>
          <w:rFonts w:ascii="Times New Roman" w:hAnsi="Times New Roman" w:cs="Times New Roman"/>
          <w:bCs w:val="0"/>
          <w:i w:val="0"/>
          <w:sz w:val="28"/>
          <w:szCs w:val="28"/>
          <w14:ligatures w14:val="none"/>
        </w:rPr>
      </w:r>
    </w:p>
    <w:p>
      <w:pPr>
        <w:ind w:left="709" w:right="141" w:firstLine="0"/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  <w14:ligatures w14:val="none"/>
        </w:rPr>
      </w:r>
    </w:p>
    <w:p>
      <w:pPr>
        <w:ind w:left="0" w:right="141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«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 Республике Карелия постановка на государственный кадастровый учет и государственная регистрации прав на социально значимые объекты находится на особом контроле и осуществляется в течение одного рабочего дня»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, - отметила руководитель Управления Росреестра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по Республике Карелия </w:t>
      </w:r>
      <w:hyperlink r:id="rId10" w:tooltip="https://vk.com/anna.kondratieva" w:history="1">
        <w:r>
          <w:rPr>
            <w:rFonts w:ascii="Times New Roman" w:hAnsi="Times New Roman" w:cs="Times New Roman"/>
            <w:b/>
            <w:bCs/>
            <w:i w:val="0"/>
            <w:iCs w:val="0"/>
            <w:sz w:val="28"/>
            <w:szCs w:val="28"/>
          </w:rPr>
          <w:t xml:space="preserve">Анна Кондратьева</w:t>
        </w:r>
      </w:hyperlink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iCs w:val="0"/>
          <w:sz w:val="28"/>
          <w:szCs w:val="28"/>
          <w14:ligatures w14:val="none"/>
        </w:rPr>
      </w:r>
      <w:r>
        <w:rPr>
          <w:sz w:val="26"/>
          <w:szCs w:val="26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  <w:highlight w:val="none"/>
        </w:rPr>
      </w:r>
      <w:r>
        <w:rPr>
          <w:rFonts w:ascii="Segoe UI" w:hAnsi="Segoe UI"/>
          <w:sz w:val="22"/>
          <w:szCs w:val="22"/>
          <w:highlight w:val="none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  <w:highlight w:val="none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  <w:highlight w:val="none"/>
        </w:rPr>
      </w:r>
      <w:r>
        <w:rPr>
          <w:rFonts w:ascii="Segoe UI" w:hAnsi="Segoe UI"/>
          <w:sz w:val="22"/>
          <w:szCs w:val="22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</w:t>
      </w:r>
      <w:r>
        <w:rPr>
          <w:rFonts w:ascii="Segoe UI" w:hAnsi="Segoe UI"/>
          <w:sz w:val="22"/>
          <w:szCs w:val="22"/>
        </w:rPr>
        <w:t xml:space="preserve">Росреестра</w:t>
      </w:r>
      <w:r>
        <w:rPr>
          <w:rFonts w:ascii="Segoe UI" w:hAnsi="Segoe UI"/>
          <w:sz w:val="22"/>
          <w:szCs w:val="22"/>
        </w:rPr>
        <w:t xml:space="preserve">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1" w:tooltip="https://vk.com/feed?section=search&amp;q=%23%D0%A0%D0%BE%D1%81%D1%80%D0%B5%D0%B5%D1%81%D1%82%D1%80" w:history="1">
        <w:r>
          <w:rPr>
            <w:rStyle w:val="90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909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2" w:tooltip="https://vk.com/feed?section=search&amp;q=%23%D0%A0%D0%BE%D1%81%D1%80%D0%B5%D0%B5%D1%81%D1%82%D1%80%D0%BA%D0%B0%D1%80%D0%B5%D0%BB%D0%B8%D0%B8" w:history="1">
        <w:r>
          <w:rPr>
            <w:rStyle w:val="90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909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</w:t>
      </w:r>
      <w:r>
        <w:rPr>
          <w:rFonts w:ascii="Segoe UI" w:hAnsi="Segoe UI" w:eastAsia="Calibri" w:cs="Segoe UI"/>
          <w:sz w:val="16"/>
          <w:szCs w:val="16"/>
        </w:rPr>
        <w:t xml:space="preserve">Росреестра</w:t>
      </w:r>
      <w:r>
        <w:rPr>
          <w:rFonts w:ascii="Segoe UI" w:hAnsi="Segoe UI" w:eastAsia="Calibri" w:cs="Segoe UI"/>
          <w:sz w:val="16"/>
          <w:szCs w:val="16"/>
        </w:rPr>
        <w:t xml:space="preserve">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rStyle w:val="909"/>
          <w:rFonts w:ascii="Segoe UI" w:hAnsi="Segoe UI" w:eastAsia="Calibri" w:cs="Segoe UI"/>
          <w:sz w:val="16"/>
          <w:szCs w:val="16"/>
        </w:rPr>
      </w:pPr>
      <w:r>
        <w:rPr>
          <w:sz w:val="16"/>
          <w:szCs w:val="16"/>
        </w:rPr>
      </w:r>
      <w:hyperlink r:id="rId13" w:tooltip="mailto:A.Vorobeva@r10.rosreestr.ru" w:history="1">
        <w:r>
          <w:rPr>
            <w:rStyle w:val="909"/>
            <w:rFonts w:ascii="Segoe UI" w:hAnsi="Segoe UI" w:eastAsia="Calibri" w:cs="Segoe UI"/>
            <w:sz w:val="16"/>
            <w:szCs w:val="16"/>
          </w:rPr>
          <w:t xml:space="preserve">artemova@r10.rosreestr.ru</w:t>
        </w:r>
      </w:hyperlink>
      <w:r>
        <w:rPr>
          <w:rStyle w:val="909"/>
          <w:rFonts w:ascii="Segoe UI" w:hAnsi="Segoe UI" w:eastAsia="Calibri" w:cs="Segoe UI"/>
          <w:sz w:val="16"/>
          <w:szCs w:val="16"/>
        </w:rPr>
      </w:r>
      <w:r>
        <w:rPr>
          <w:rStyle w:val="909"/>
          <w:rFonts w:ascii="Segoe UI" w:hAnsi="Segoe UI" w:eastAsia="Calibri" w:cs="Segoe UI"/>
          <w:sz w:val="16"/>
          <w:szCs w:val="16"/>
        </w:rPr>
      </w:r>
    </w:p>
    <w:p>
      <w:pPr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185910, г. Петрозаводск, ул. Красная, д. 31</w:t>
      </w:r>
      <w:r>
        <w:rPr>
          <w:rFonts w:ascii="Segoe UI" w:hAnsi="Segoe UI" w:cs="Segoe UI"/>
          <w:b/>
          <w:sz w:val="16"/>
          <w:szCs w:val="16"/>
        </w:rPr>
      </w:r>
      <w:r>
        <w:rPr>
          <w:rFonts w:ascii="Segoe UI" w:hAnsi="Segoe UI" w:cs="Segoe UI"/>
          <w:b/>
          <w:sz w:val="16"/>
          <w:szCs w:val="16"/>
        </w:rPr>
      </w:r>
    </w:p>
    <w:sectPr>
      <w:headerReference w:type="default" r:id="rId9"/>
      <w:footnotePr/>
      <w:endnotePr/>
      <w:type w:val="nextPage"/>
      <w:pgSz w:w="11906" w:h="16838" w:orient="portrait"/>
      <w:pgMar w:top="295" w:right="567" w:bottom="720" w:left="993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2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a0a0a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829" w:hanging="360"/>
      </w:pPr>
      <w:rPr>
        <w:rFonts w:hint="default" w:ascii="Symbol" w:hAnsi="Symbol" w:eastAsia="Symbol" w:cs="Symbol"/>
        <w:color w:val="303133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549" w:hanging="360"/>
      </w:pPr>
      <w:rPr>
        <w:rFonts w:hint="default" w:ascii="Symbol" w:hAnsi="Symbol" w:eastAsia="Symbol" w:cs="Symbol"/>
        <w:color w:val="303133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269" w:hanging="360"/>
      </w:pPr>
      <w:rPr>
        <w:rFonts w:hint="default" w:ascii="Symbol" w:hAnsi="Symbol" w:eastAsia="Symbol" w:cs="Symbol"/>
        <w:color w:val="303133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989" w:hanging="360"/>
      </w:pPr>
      <w:rPr>
        <w:rFonts w:hint="default" w:ascii="Symbol" w:hAnsi="Symbol" w:eastAsia="Symbol" w:cs="Symbol"/>
        <w:color w:val="303133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709" w:hanging="360"/>
      </w:pPr>
      <w:rPr>
        <w:rFonts w:hint="default" w:ascii="Symbol" w:hAnsi="Symbol" w:eastAsia="Symbol" w:cs="Symbol"/>
        <w:color w:val="303133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429" w:hanging="360"/>
      </w:pPr>
      <w:rPr>
        <w:rFonts w:hint="default" w:ascii="Symbol" w:hAnsi="Symbol" w:eastAsia="Symbol" w:cs="Symbol"/>
        <w:color w:val="303133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149" w:hanging="360"/>
      </w:pPr>
      <w:rPr>
        <w:rFonts w:hint="default" w:ascii="Symbol" w:hAnsi="Symbol" w:eastAsia="Symbol" w:cs="Symbol"/>
        <w:color w:val="303133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869" w:hanging="360"/>
      </w:pPr>
      <w:rPr>
        <w:rFonts w:hint="default" w:ascii="Symbol" w:hAnsi="Symbol" w:eastAsia="Symbol" w:cs="Symbol"/>
        <w:color w:val="303133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589" w:hanging="360"/>
      </w:pPr>
      <w:rPr>
        <w:rFonts w:hint="default" w:ascii="Symbol" w:hAnsi="Symbol" w:eastAsia="Symbol" w:cs="Symbol"/>
        <w:color w:val="303133"/>
        <w:sz w:val="28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73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45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17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9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61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33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5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771" w:hanging="360"/>
      </w:pPr>
      <w:rPr>
        <w:rFonts w:hint="default" w:ascii="Wingdings" w:hAnsi="Wingdings" w:eastAsia="Wingdings" w:cs="Wingding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Heading 1 Char"/>
    <w:basedOn w:val="879"/>
    <w:link w:val="874"/>
    <w:uiPriority w:val="9"/>
    <w:rPr>
      <w:rFonts w:ascii="Arial" w:hAnsi="Arial" w:eastAsia="Arial" w:cs="Arial"/>
      <w:sz w:val="40"/>
      <w:szCs w:val="40"/>
    </w:rPr>
  </w:style>
  <w:style w:type="character" w:styleId="718">
    <w:name w:val="Heading 2 Char"/>
    <w:basedOn w:val="879"/>
    <w:link w:val="875"/>
    <w:uiPriority w:val="9"/>
    <w:rPr>
      <w:rFonts w:ascii="Arial" w:hAnsi="Arial" w:eastAsia="Arial" w:cs="Arial"/>
      <w:sz w:val="34"/>
    </w:rPr>
  </w:style>
  <w:style w:type="character" w:styleId="719">
    <w:name w:val="Heading 3 Char"/>
    <w:basedOn w:val="879"/>
    <w:link w:val="876"/>
    <w:uiPriority w:val="9"/>
    <w:rPr>
      <w:rFonts w:ascii="Arial" w:hAnsi="Arial" w:eastAsia="Arial" w:cs="Arial"/>
      <w:sz w:val="30"/>
      <w:szCs w:val="30"/>
    </w:rPr>
  </w:style>
  <w:style w:type="character" w:styleId="720">
    <w:name w:val="Heading 4 Char"/>
    <w:basedOn w:val="879"/>
    <w:link w:val="877"/>
    <w:uiPriority w:val="9"/>
    <w:rPr>
      <w:rFonts w:ascii="Arial" w:hAnsi="Arial" w:eastAsia="Arial" w:cs="Arial"/>
      <w:b/>
      <w:bCs/>
      <w:sz w:val="26"/>
      <w:szCs w:val="26"/>
    </w:rPr>
  </w:style>
  <w:style w:type="character" w:styleId="721">
    <w:name w:val="Heading 5 Char"/>
    <w:basedOn w:val="879"/>
    <w:link w:val="878"/>
    <w:uiPriority w:val="9"/>
    <w:rPr>
      <w:rFonts w:ascii="Arial" w:hAnsi="Arial" w:eastAsia="Arial" w:cs="Arial"/>
      <w:b/>
      <w:bCs/>
      <w:sz w:val="24"/>
      <w:szCs w:val="24"/>
    </w:rPr>
  </w:style>
  <w:style w:type="paragraph" w:styleId="722">
    <w:name w:val="Heading 6"/>
    <w:basedOn w:val="873"/>
    <w:next w:val="873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3">
    <w:name w:val="Heading 6 Char"/>
    <w:basedOn w:val="879"/>
    <w:link w:val="722"/>
    <w:uiPriority w:val="9"/>
    <w:rPr>
      <w:rFonts w:ascii="Arial" w:hAnsi="Arial" w:eastAsia="Arial" w:cs="Arial"/>
      <w:b/>
      <w:bCs/>
      <w:sz w:val="22"/>
      <w:szCs w:val="22"/>
    </w:rPr>
  </w:style>
  <w:style w:type="paragraph" w:styleId="724">
    <w:name w:val="Heading 7"/>
    <w:basedOn w:val="873"/>
    <w:next w:val="873"/>
    <w:link w:val="7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5">
    <w:name w:val="Heading 7 Char"/>
    <w:basedOn w:val="879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6">
    <w:name w:val="Heading 8"/>
    <w:basedOn w:val="873"/>
    <w:next w:val="873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7">
    <w:name w:val="Heading 8 Char"/>
    <w:basedOn w:val="879"/>
    <w:link w:val="726"/>
    <w:uiPriority w:val="9"/>
    <w:rPr>
      <w:rFonts w:ascii="Arial" w:hAnsi="Arial" w:eastAsia="Arial" w:cs="Arial"/>
      <w:i/>
      <w:iCs/>
      <w:sz w:val="22"/>
      <w:szCs w:val="22"/>
    </w:rPr>
  </w:style>
  <w:style w:type="paragraph" w:styleId="728">
    <w:name w:val="Heading 9"/>
    <w:basedOn w:val="873"/>
    <w:next w:val="873"/>
    <w:link w:val="7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>
    <w:name w:val="Heading 9 Char"/>
    <w:basedOn w:val="879"/>
    <w:link w:val="728"/>
    <w:uiPriority w:val="9"/>
    <w:rPr>
      <w:rFonts w:ascii="Arial" w:hAnsi="Arial" w:eastAsia="Arial" w:cs="Arial"/>
      <w:i/>
      <w:iCs/>
      <w:sz w:val="21"/>
      <w:szCs w:val="21"/>
    </w:rPr>
  </w:style>
  <w:style w:type="character" w:styleId="730">
    <w:name w:val="Title Char"/>
    <w:basedOn w:val="879"/>
    <w:link w:val="935"/>
    <w:uiPriority w:val="10"/>
    <w:rPr>
      <w:sz w:val="48"/>
      <w:szCs w:val="48"/>
    </w:rPr>
  </w:style>
  <w:style w:type="character" w:styleId="731">
    <w:name w:val="Subtitle Char"/>
    <w:basedOn w:val="879"/>
    <w:link w:val="931"/>
    <w:uiPriority w:val="11"/>
    <w:rPr>
      <w:sz w:val="24"/>
      <w:szCs w:val="24"/>
    </w:rPr>
  </w:style>
  <w:style w:type="paragraph" w:styleId="732">
    <w:name w:val="Quote"/>
    <w:basedOn w:val="873"/>
    <w:next w:val="873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73"/>
    <w:next w:val="873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character" w:styleId="736">
    <w:name w:val="Header Char"/>
    <w:basedOn w:val="879"/>
    <w:link w:val="916"/>
    <w:uiPriority w:val="99"/>
  </w:style>
  <w:style w:type="character" w:styleId="737">
    <w:name w:val="Footer Char"/>
    <w:basedOn w:val="879"/>
    <w:link w:val="941"/>
    <w:uiPriority w:val="99"/>
  </w:style>
  <w:style w:type="paragraph" w:styleId="738">
    <w:name w:val="Caption"/>
    <w:basedOn w:val="873"/>
    <w:next w:val="8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738"/>
    <w:link w:val="941"/>
    <w:uiPriority w:val="99"/>
  </w:style>
  <w:style w:type="table" w:styleId="740">
    <w:name w:val="Table Grid"/>
    <w:basedOn w:val="88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6">
    <w:name w:val="footnote text"/>
    <w:basedOn w:val="873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paragraph" w:styleId="868">
    <w:name w:val="endnote text"/>
    <w:basedOn w:val="873"/>
    <w:link w:val="869"/>
    <w:uiPriority w:val="99"/>
    <w:semiHidden/>
    <w:unhideWhenUsed/>
    <w:pPr>
      <w:spacing w:after="0" w:line="240" w:lineRule="auto"/>
    </w:pPr>
    <w:rPr>
      <w:sz w:val="20"/>
    </w:rPr>
  </w:style>
  <w:style w:type="character" w:styleId="869">
    <w:name w:val="Endnote Text Char"/>
    <w:link w:val="868"/>
    <w:uiPriority w:val="99"/>
    <w:rPr>
      <w:sz w:val="20"/>
    </w:rPr>
  </w:style>
  <w:style w:type="character" w:styleId="870">
    <w:name w:val="endnote reference"/>
    <w:basedOn w:val="879"/>
    <w:uiPriority w:val="99"/>
    <w:semiHidden/>
    <w:unhideWhenUsed/>
    <w:rPr>
      <w:vertAlign w:val="superscript"/>
    </w:r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link w:val="882"/>
    <w:qFormat/>
    <w:rPr>
      <w:rFonts w:ascii="Times New Roman" w:hAnsi="Times New Roman"/>
      <w:sz w:val="24"/>
    </w:rPr>
  </w:style>
  <w:style w:type="paragraph" w:styleId="874">
    <w:name w:val="Heading 1"/>
    <w:basedOn w:val="873"/>
    <w:link w:val="905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75">
    <w:name w:val="Heading 2"/>
    <w:next w:val="873"/>
    <w:link w:val="938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76">
    <w:name w:val="Heading 3"/>
    <w:next w:val="873"/>
    <w:link w:val="891"/>
    <w:uiPriority w:val="9"/>
    <w:qFormat/>
    <w:pPr>
      <w:outlineLvl w:val="2"/>
    </w:pPr>
    <w:rPr>
      <w:rFonts w:ascii="XO Thames" w:hAnsi="XO Thames"/>
      <w:b/>
      <w:i/>
    </w:rPr>
  </w:style>
  <w:style w:type="paragraph" w:styleId="877">
    <w:name w:val="Heading 4"/>
    <w:next w:val="873"/>
    <w:link w:val="937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78">
    <w:name w:val="Heading 5"/>
    <w:next w:val="873"/>
    <w:link w:val="904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79" w:default="1">
    <w:name w:val="Default Paragraph Font"/>
    <w:uiPriority w:val="1"/>
    <w:semiHidden/>
    <w:unhideWhenUsed/>
  </w:style>
  <w:style w:type="table" w:styleId="8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1" w:default="1">
    <w:name w:val="No List"/>
    <w:uiPriority w:val="99"/>
    <w:semiHidden/>
    <w:unhideWhenUsed/>
  </w:style>
  <w:style w:type="character" w:styleId="882" w:customStyle="1">
    <w:name w:val="Обычный1"/>
    <w:rPr>
      <w:rFonts w:ascii="Times New Roman" w:hAnsi="Times New Roman"/>
      <w:sz w:val="24"/>
    </w:rPr>
  </w:style>
  <w:style w:type="paragraph" w:styleId="883">
    <w:name w:val="toc 2"/>
    <w:next w:val="873"/>
    <w:link w:val="884"/>
    <w:uiPriority w:val="39"/>
    <w:pPr>
      <w:ind w:left="200"/>
    </w:pPr>
  </w:style>
  <w:style w:type="character" w:styleId="884" w:customStyle="1">
    <w:name w:val="Оглавление 2 Знак"/>
    <w:link w:val="883"/>
  </w:style>
  <w:style w:type="paragraph" w:styleId="885">
    <w:name w:val="toc 4"/>
    <w:next w:val="873"/>
    <w:link w:val="886"/>
    <w:uiPriority w:val="39"/>
    <w:pPr>
      <w:ind w:left="600"/>
    </w:pPr>
  </w:style>
  <w:style w:type="character" w:styleId="886" w:customStyle="1">
    <w:name w:val="Оглавление 4 Знак"/>
    <w:link w:val="885"/>
  </w:style>
  <w:style w:type="paragraph" w:styleId="887">
    <w:name w:val="toc 6"/>
    <w:next w:val="873"/>
    <w:link w:val="888"/>
    <w:uiPriority w:val="39"/>
    <w:pPr>
      <w:ind w:left="1000"/>
    </w:pPr>
  </w:style>
  <w:style w:type="character" w:styleId="888" w:customStyle="1">
    <w:name w:val="Оглавление 6 Знак"/>
    <w:link w:val="887"/>
  </w:style>
  <w:style w:type="paragraph" w:styleId="889">
    <w:name w:val="toc 7"/>
    <w:next w:val="873"/>
    <w:link w:val="890"/>
    <w:uiPriority w:val="39"/>
    <w:pPr>
      <w:ind w:left="1200"/>
    </w:pPr>
  </w:style>
  <w:style w:type="character" w:styleId="890" w:customStyle="1">
    <w:name w:val="Оглавление 7 Знак"/>
    <w:link w:val="889"/>
  </w:style>
  <w:style w:type="character" w:styleId="891" w:customStyle="1">
    <w:name w:val="Заголовок 3 Знак"/>
    <w:link w:val="876"/>
    <w:rPr>
      <w:rFonts w:ascii="XO Thames" w:hAnsi="XO Thames"/>
      <w:b/>
      <w:i/>
      <w:color w:val="000000"/>
    </w:rPr>
  </w:style>
  <w:style w:type="paragraph" w:styleId="892" w:customStyle="1">
    <w:name w:val="article_decoration_first"/>
    <w:basedOn w:val="873"/>
    <w:link w:val="893"/>
    <w:pPr>
      <w:spacing w:beforeAutospacing="1" w:afterAutospacing="1"/>
    </w:pPr>
  </w:style>
  <w:style w:type="character" w:styleId="893" w:customStyle="1">
    <w:name w:val="article_decoration_first"/>
    <w:basedOn w:val="882"/>
    <w:link w:val="892"/>
    <w:rPr>
      <w:rFonts w:ascii="Times New Roman" w:hAnsi="Times New Roman"/>
      <w:sz w:val="24"/>
    </w:rPr>
  </w:style>
  <w:style w:type="paragraph" w:styleId="894" w:customStyle="1">
    <w:name w:val="Строгий1"/>
    <w:basedOn w:val="924"/>
    <w:link w:val="895"/>
    <w:rPr>
      <w:b/>
    </w:rPr>
  </w:style>
  <w:style w:type="character" w:styleId="895">
    <w:name w:val="Strong"/>
    <w:basedOn w:val="879"/>
    <w:link w:val="894"/>
    <w:rPr>
      <w:b/>
    </w:rPr>
  </w:style>
  <w:style w:type="paragraph" w:styleId="896">
    <w:name w:val="Balloon Text"/>
    <w:basedOn w:val="873"/>
    <w:link w:val="897"/>
    <w:rPr>
      <w:rFonts w:ascii="Tahoma" w:hAnsi="Tahoma"/>
      <w:sz w:val="16"/>
    </w:rPr>
  </w:style>
  <w:style w:type="character" w:styleId="897" w:customStyle="1">
    <w:name w:val="Текст выноски Знак"/>
    <w:basedOn w:val="882"/>
    <w:link w:val="896"/>
    <w:rPr>
      <w:rFonts w:ascii="Tahoma" w:hAnsi="Tahoma"/>
      <w:sz w:val="16"/>
    </w:rPr>
  </w:style>
  <w:style w:type="paragraph" w:styleId="898" w:customStyle="1">
    <w:name w:val="ConsPlusNormal"/>
    <w:link w:val="899"/>
    <w:pPr>
      <w:ind w:firstLine="720"/>
    </w:pPr>
    <w:rPr>
      <w:rFonts w:ascii="Arial" w:hAnsi="Arial"/>
    </w:rPr>
  </w:style>
  <w:style w:type="character" w:styleId="899" w:customStyle="1">
    <w:name w:val="ConsPlusNormal"/>
    <w:link w:val="898"/>
    <w:rPr>
      <w:rFonts w:ascii="Arial" w:hAnsi="Arial"/>
    </w:rPr>
  </w:style>
  <w:style w:type="paragraph" w:styleId="900">
    <w:name w:val="toc 3"/>
    <w:next w:val="873"/>
    <w:link w:val="901"/>
    <w:uiPriority w:val="39"/>
    <w:pPr>
      <w:ind w:left="400"/>
    </w:pPr>
  </w:style>
  <w:style w:type="character" w:styleId="901" w:customStyle="1">
    <w:name w:val="Оглавление 3 Знак"/>
    <w:link w:val="900"/>
  </w:style>
  <w:style w:type="paragraph" w:styleId="902" w:customStyle="1">
    <w:name w:val="Просмотренная гиперссылка1"/>
    <w:basedOn w:val="924"/>
    <w:link w:val="903"/>
    <w:rPr>
      <w:color w:val="800080"/>
      <w:u w:val="single"/>
    </w:rPr>
  </w:style>
  <w:style w:type="character" w:styleId="903">
    <w:name w:val="FollowedHyperlink"/>
    <w:basedOn w:val="879"/>
    <w:link w:val="902"/>
    <w:rPr>
      <w:color w:val="800080"/>
      <w:u w:val="single"/>
    </w:rPr>
  </w:style>
  <w:style w:type="character" w:styleId="904" w:customStyle="1">
    <w:name w:val="Заголовок 5 Знак"/>
    <w:link w:val="878"/>
    <w:rPr>
      <w:rFonts w:ascii="XO Thames" w:hAnsi="XO Thames"/>
      <w:b/>
      <w:color w:val="000000"/>
      <w:sz w:val="22"/>
    </w:rPr>
  </w:style>
  <w:style w:type="character" w:styleId="905" w:customStyle="1">
    <w:name w:val="Заголовок 1 Знак"/>
    <w:basedOn w:val="882"/>
    <w:link w:val="874"/>
    <w:rPr>
      <w:rFonts w:ascii="Times New Roman" w:hAnsi="Times New Roman"/>
      <w:b/>
      <w:sz w:val="48"/>
    </w:rPr>
  </w:style>
  <w:style w:type="paragraph" w:styleId="906">
    <w:name w:val="No Spacing"/>
    <w:link w:val="907"/>
    <w:uiPriority w:val="1"/>
    <w:qFormat/>
    <w:rPr>
      <w:sz w:val="22"/>
    </w:rPr>
  </w:style>
  <w:style w:type="character" w:styleId="907" w:customStyle="1">
    <w:name w:val="Без интервала Знак"/>
    <w:link w:val="906"/>
    <w:uiPriority w:val="1"/>
    <w:rPr>
      <w:sz w:val="22"/>
    </w:rPr>
  </w:style>
  <w:style w:type="paragraph" w:styleId="908" w:customStyle="1">
    <w:name w:val="Гиперссылка1"/>
    <w:link w:val="909"/>
    <w:rPr>
      <w:color w:val="0000ff"/>
      <w:u w:val="single"/>
    </w:rPr>
  </w:style>
  <w:style w:type="character" w:styleId="909">
    <w:name w:val="Hyperlink"/>
    <w:link w:val="908"/>
    <w:uiPriority w:val="99"/>
    <w:rPr>
      <w:color w:val="0000ff"/>
      <w:u w:val="single"/>
    </w:rPr>
  </w:style>
  <w:style w:type="paragraph" w:styleId="910" w:customStyle="1">
    <w:name w:val="Footnote"/>
    <w:basedOn w:val="873"/>
    <w:link w:val="911"/>
    <w:rPr>
      <w:sz w:val="20"/>
    </w:rPr>
  </w:style>
  <w:style w:type="character" w:styleId="911" w:customStyle="1">
    <w:name w:val="Footnote"/>
    <w:basedOn w:val="882"/>
    <w:link w:val="910"/>
    <w:rPr>
      <w:rFonts w:ascii="Times New Roman" w:hAnsi="Times New Roman"/>
      <w:sz w:val="20"/>
    </w:rPr>
  </w:style>
  <w:style w:type="paragraph" w:styleId="912">
    <w:name w:val="toc 1"/>
    <w:next w:val="873"/>
    <w:link w:val="913"/>
    <w:uiPriority w:val="39"/>
    <w:rPr>
      <w:rFonts w:ascii="XO Thames" w:hAnsi="XO Thames"/>
      <w:b/>
    </w:rPr>
  </w:style>
  <w:style w:type="character" w:styleId="913" w:customStyle="1">
    <w:name w:val="Оглавление 1 Знак"/>
    <w:link w:val="912"/>
    <w:rPr>
      <w:rFonts w:ascii="XO Thames" w:hAnsi="XO Thames"/>
      <w:b/>
    </w:rPr>
  </w:style>
  <w:style w:type="paragraph" w:styleId="914" w:customStyle="1">
    <w:name w:val="Header and Footer"/>
    <w:link w:val="915"/>
    <w:pPr>
      <w:spacing w:line="360" w:lineRule="auto"/>
    </w:pPr>
    <w:rPr>
      <w:rFonts w:ascii="XO Thames" w:hAnsi="XO Thames"/>
    </w:rPr>
  </w:style>
  <w:style w:type="character" w:styleId="915" w:customStyle="1">
    <w:name w:val="Header and Footer"/>
    <w:link w:val="914"/>
    <w:rPr>
      <w:rFonts w:ascii="XO Thames" w:hAnsi="XO Thames"/>
      <w:sz w:val="20"/>
    </w:rPr>
  </w:style>
  <w:style w:type="paragraph" w:styleId="916">
    <w:name w:val="Header"/>
    <w:basedOn w:val="873"/>
    <w:link w:val="917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17" w:customStyle="1">
    <w:name w:val="Верхний колонтитул Знак"/>
    <w:basedOn w:val="882"/>
    <w:link w:val="916"/>
    <w:rPr>
      <w:rFonts w:ascii="Calibri" w:hAnsi="Calibri"/>
      <w:sz w:val="22"/>
    </w:rPr>
  </w:style>
  <w:style w:type="paragraph" w:styleId="918">
    <w:name w:val="toc 9"/>
    <w:next w:val="873"/>
    <w:link w:val="919"/>
    <w:uiPriority w:val="39"/>
    <w:pPr>
      <w:ind w:left="1600"/>
    </w:pPr>
  </w:style>
  <w:style w:type="character" w:styleId="919" w:customStyle="1">
    <w:name w:val="Оглавление 9 Знак"/>
    <w:link w:val="918"/>
  </w:style>
  <w:style w:type="paragraph" w:styleId="920">
    <w:name w:val="Normal (Web)"/>
    <w:basedOn w:val="873"/>
    <w:link w:val="921"/>
    <w:uiPriority w:val="99"/>
    <w:pPr>
      <w:spacing w:beforeAutospacing="1" w:afterAutospacing="1"/>
    </w:pPr>
  </w:style>
  <w:style w:type="character" w:styleId="921" w:customStyle="1">
    <w:name w:val="Обычный (веб) Знак"/>
    <w:basedOn w:val="882"/>
    <w:link w:val="920"/>
    <w:uiPriority w:val="99"/>
    <w:rPr>
      <w:rFonts w:ascii="Times New Roman" w:hAnsi="Times New Roman"/>
      <w:sz w:val="24"/>
    </w:rPr>
  </w:style>
  <w:style w:type="paragraph" w:styleId="922">
    <w:name w:val="toc 8"/>
    <w:next w:val="873"/>
    <w:link w:val="923"/>
    <w:uiPriority w:val="39"/>
    <w:pPr>
      <w:ind w:left="1400"/>
    </w:pPr>
  </w:style>
  <w:style w:type="character" w:styleId="923" w:customStyle="1">
    <w:name w:val="Оглавление 8 Знак"/>
    <w:link w:val="922"/>
  </w:style>
  <w:style w:type="paragraph" w:styleId="924" w:customStyle="1">
    <w:name w:val="Основной шрифт абзаца1"/>
  </w:style>
  <w:style w:type="paragraph" w:styleId="925">
    <w:name w:val="List Paragraph"/>
    <w:basedOn w:val="873"/>
    <w:link w:val="926"/>
    <w:uiPriority w:val="34"/>
    <w:qFormat/>
    <w:pPr>
      <w:contextualSpacing/>
      <w:ind w:left="720"/>
    </w:pPr>
  </w:style>
  <w:style w:type="character" w:styleId="926" w:customStyle="1">
    <w:name w:val="Абзац списка Знак"/>
    <w:basedOn w:val="882"/>
    <w:link w:val="925"/>
    <w:rPr>
      <w:rFonts w:ascii="Times New Roman" w:hAnsi="Times New Roman"/>
      <w:sz w:val="24"/>
    </w:rPr>
  </w:style>
  <w:style w:type="paragraph" w:styleId="927">
    <w:name w:val="toc 5"/>
    <w:next w:val="873"/>
    <w:link w:val="928"/>
    <w:uiPriority w:val="39"/>
    <w:pPr>
      <w:ind w:left="800"/>
    </w:pPr>
  </w:style>
  <w:style w:type="character" w:styleId="928" w:customStyle="1">
    <w:name w:val="Оглавление 5 Знак"/>
    <w:link w:val="927"/>
  </w:style>
  <w:style w:type="paragraph" w:styleId="929">
    <w:name w:val="Plain Text"/>
    <w:basedOn w:val="873"/>
    <w:link w:val="930"/>
    <w:uiPriority w:val="99"/>
    <w:rPr>
      <w:rFonts w:ascii="Consolas" w:hAnsi="Consolas"/>
      <w:sz w:val="21"/>
    </w:rPr>
  </w:style>
  <w:style w:type="character" w:styleId="930" w:customStyle="1">
    <w:name w:val="Текст Знак"/>
    <w:basedOn w:val="882"/>
    <w:link w:val="929"/>
    <w:uiPriority w:val="99"/>
    <w:rPr>
      <w:rFonts w:ascii="Consolas" w:hAnsi="Consolas"/>
      <w:sz w:val="21"/>
    </w:rPr>
  </w:style>
  <w:style w:type="paragraph" w:styleId="931">
    <w:name w:val="Subtitle"/>
    <w:next w:val="873"/>
    <w:link w:val="932"/>
    <w:uiPriority w:val="11"/>
    <w:qFormat/>
    <w:rPr>
      <w:rFonts w:ascii="XO Thames" w:hAnsi="XO Thames"/>
      <w:i/>
      <w:color w:val="616161"/>
      <w:sz w:val="24"/>
    </w:rPr>
  </w:style>
  <w:style w:type="character" w:styleId="932" w:customStyle="1">
    <w:name w:val="Подзаголовок Знак"/>
    <w:link w:val="931"/>
    <w:rPr>
      <w:rFonts w:ascii="XO Thames" w:hAnsi="XO Thames"/>
      <w:i/>
      <w:color w:val="616161"/>
      <w:sz w:val="24"/>
    </w:rPr>
  </w:style>
  <w:style w:type="paragraph" w:styleId="933" w:customStyle="1">
    <w:name w:val="toc 10"/>
    <w:next w:val="873"/>
    <w:link w:val="934"/>
    <w:uiPriority w:val="39"/>
    <w:pPr>
      <w:ind w:left="1800"/>
    </w:pPr>
  </w:style>
  <w:style w:type="character" w:styleId="934" w:customStyle="1">
    <w:name w:val="toc 10"/>
    <w:link w:val="933"/>
  </w:style>
  <w:style w:type="paragraph" w:styleId="935">
    <w:name w:val="Title"/>
    <w:next w:val="873"/>
    <w:link w:val="936"/>
    <w:uiPriority w:val="10"/>
    <w:qFormat/>
    <w:rPr>
      <w:rFonts w:ascii="XO Thames" w:hAnsi="XO Thames"/>
      <w:b/>
      <w:sz w:val="52"/>
    </w:rPr>
  </w:style>
  <w:style w:type="character" w:styleId="936" w:customStyle="1">
    <w:name w:val="Заголовок Знак"/>
    <w:link w:val="935"/>
    <w:rPr>
      <w:rFonts w:ascii="XO Thames" w:hAnsi="XO Thames"/>
      <w:b/>
      <w:sz w:val="52"/>
    </w:rPr>
  </w:style>
  <w:style w:type="character" w:styleId="937" w:customStyle="1">
    <w:name w:val="Заголовок 4 Знак"/>
    <w:link w:val="877"/>
    <w:rPr>
      <w:rFonts w:ascii="XO Thames" w:hAnsi="XO Thames"/>
      <w:b/>
      <w:color w:val="595959"/>
      <w:sz w:val="26"/>
    </w:rPr>
  </w:style>
  <w:style w:type="character" w:styleId="938" w:customStyle="1">
    <w:name w:val="Заголовок 2 Знак"/>
    <w:link w:val="875"/>
    <w:rPr>
      <w:rFonts w:ascii="XO Thames" w:hAnsi="XO Thames"/>
      <w:b/>
      <w:color w:val="00a0ff"/>
      <w:sz w:val="26"/>
    </w:rPr>
  </w:style>
  <w:style w:type="paragraph" w:styleId="939" w:customStyle="1">
    <w:name w:val="Знак сноски1"/>
    <w:basedOn w:val="924"/>
    <w:link w:val="940"/>
    <w:rPr>
      <w:vertAlign w:val="superscript"/>
    </w:rPr>
  </w:style>
  <w:style w:type="character" w:styleId="940">
    <w:name w:val="footnote reference"/>
    <w:basedOn w:val="879"/>
    <w:link w:val="939"/>
    <w:rPr>
      <w:vertAlign w:val="superscript"/>
    </w:rPr>
  </w:style>
  <w:style w:type="paragraph" w:styleId="941">
    <w:name w:val="Footer"/>
    <w:basedOn w:val="873"/>
    <w:link w:val="942"/>
    <w:pPr>
      <w:tabs>
        <w:tab w:val="center" w:pos="4677" w:leader="none"/>
        <w:tab w:val="right" w:pos="9355" w:leader="none"/>
      </w:tabs>
    </w:pPr>
  </w:style>
  <w:style w:type="character" w:styleId="942" w:customStyle="1">
    <w:name w:val="Нижний колонтитул Знак"/>
    <w:basedOn w:val="882"/>
    <w:link w:val="941"/>
    <w:rPr>
      <w:rFonts w:ascii="Times New Roman" w:hAnsi="Times New Roman"/>
      <w:sz w:val="24"/>
    </w:rPr>
  </w:style>
  <w:style w:type="character" w:styleId="943" w:customStyle="1">
    <w:name w:val="Основной текст (2) + 11"/>
    <w:basedOn w:val="879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44" w:customStyle="1">
    <w:name w:val="Подпись к таблице"/>
    <w:basedOn w:val="879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45" w:customStyle="1">
    <w:name w:val="Font Style11"/>
    <w:basedOn w:val="879"/>
    <w:rPr>
      <w:rFonts w:hint="default" w:ascii="Times New Roman" w:hAnsi="Times New Roman" w:cs="Times New Roman"/>
      <w:sz w:val="24"/>
      <w:szCs w:val="24"/>
    </w:rPr>
  </w:style>
  <w:style w:type="character" w:styleId="946" w:customStyle="1">
    <w:name w:val="Основной текст_"/>
    <w:basedOn w:val="879"/>
    <w:link w:val="947"/>
    <w:rPr>
      <w:rFonts w:ascii="Times New Roman" w:hAnsi="Times New Roman"/>
      <w:sz w:val="27"/>
      <w:szCs w:val="27"/>
      <w:shd w:val="clear" w:color="auto" w:fill="ffffff"/>
    </w:rPr>
  </w:style>
  <w:style w:type="paragraph" w:styleId="947" w:customStyle="1">
    <w:name w:val="Основной текст1"/>
    <w:basedOn w:val="873"/>
    <w:link w:val="946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48">
    <w:name w:val="Emphasis"/>
    <w:basedOn w:val="879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anna.kondratieva" TargetMode="External"/><Relationship Id="rId11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17</cp:revision>
  <dcterms:created xsi:type="dcterms:W3CDTF">2026-04-09T06:17:00Z</dcterms:created>
  <dcterms:modified xsi:type="dcterms:W3CDTF">2026-06-15T08:10:44Z</dcterms:modified>
</cp:coreProperties>
</file>