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3"/>
        <w:pBdr/>
        <w:spacing/>
        <w:ind/>
        <w:jc w:val="center"/>
        <w:rPr>
          <w:rFonts w:ascii="Segoe UI" w:hAnsi="Segoe UI" w:cs="Segoe UI"/>
          <w:b/>
          <w:bCs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Эксперты регионального Роскадастра рассказали о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редоставлени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и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персональных данных правообладателей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объектов недвижимости</w:t>
      </w: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lang w:val="ru-RU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С 1 марта 2023 года установлен новый порядок предоставления персональных данных в составе выписок из Единого государственного реестра недвижимости (ЕГРН).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К персональным данным, содержащимся в ЕГРН, относятся сведения о фамилии, </w:t>
      </w:r>
      <w:r>
        <w:rPr>
          <w:rFonts w:ascii="Segoe UI" w:hAnsi="Segoe UI" w:eastAsia="Calibri" w:cs="Segoe UI"/>
          <w:lang w:eastAsia="en-US"/>
        </w:rPr>
        <w:t xml:space="preserve">имени, отчестве и дате рождения физического лица, за которым в ЕГРН зарегистрированы ограничение права или обременение объекта недвижимости. </w:t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Предоставление сведений о персональных данн</w:t>
      </w:r>
      <w:r>
        <w:rPr>
          <w:rFonts w:ascii="Segoe UI" w:hAnsi="Segoe UI" w:eastAsia="Calibri" w:cs="Segoe UI"/>
          <w:lang w:eastAsia="en-US"/>
        </w:rPr>
        <w:t xml:space="preserve">ых правообладателя объекта недвижимости в составе выписки из ЕГРН возможно только с его согласия. Для этого правообладателю, его законному представителю, физическому и юридическому лицу, имеющему нотариально удостоверенную доверенность от правообладателя и</w:t>
      </w:r>
      <w:r>
        <w:rPr>
          <w:rFonts w:ascii="Segoe UI" w:hAnsi="Segoe UI" w:eastAsia="Calibri" w:cs="Segoe UI"/>
          <w:lang w:eastAsia="en-US"/>
        </w:rPr>
        <w:t xml:space="preserve">ли</w:t>
      </w:r>
      <w:r>
        <w:rPr>
          <w:rFonts w:ascii="Segoe UI" w:hAnsi="Segoe UI" w:eastAsia="Calibri" w:cs="Segoe UI"/>
          <w:lang w:eastAsia="en-US"/>
        </w:rPr>
        <w:t xml:space="preserve"> его законного представителя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необходимо обратиться с заявлением о возможности предоставления третьим лицам персональных данных в любой офис МФЦ</w:t>
      </w:r>
      <w:r>
        <w:rPr>
          <w:rFonts w:ascii="Segoe UI" w:hAnsi="Segoe UI" w:eastAsia="Calibri" w:cs="Segoe UI"/>
          <w:lang w:eastAsia="en-US"/>
        </w:rPr>
        <w:t xml:space="preserve"> либо посредством портала </w:t>
      </w: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lang w:eastAsia="en-US"/>
        </w:rPr>
        <w:t xml:space="preserve">Госуслуг</w:t>
      </w:r>
      <w:r>
        <w:rPr>
          <w:rFonts w:ascii="Segoe UI" w:hAnsi="Segoe UI" w:eastAsia="Calibri" w:cs="Segoe UI"/>
          <w:lang w:eastAsia="en-US"/>
        </w:rPr>
        <w:t xml:space="preserve">и»</w:t>
      </w:r>
      <w:r>
        <w:rPr>
          <w:rFonts w:ascii="Segoe UI" w:hAnsi="Segoe UI" w:eastAsia="Calibri" w:cs="Segoe UI"/>
          <w:lang w:eastAsia="en-US"/>
        </w:rPr>
        <w:t xml:space="preserve"> или личного кабинета Росреестра.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lang w:eastAsia="en-US"/>
        </w:rPr>
        <w:t xml:space="preserve">Подать заявление и открыть свои личные данные возможно как в отношении одного объекта недвижимости, так и в отношении нескольких объектов</w:t>
      </w:r>
      <w:r>
        <w:rPr>
          <w:rFonts w:ascii="Segoe UI" w:hAnsi="Segoe UI" w:eastAsia="Calibri" w:cs="Segoe UI"/>
          <w:lang w:eastAsia="en-US"/>
        </w:rPr>
        <w:t xml:space="preserve">», - отметил заместитель директора – главный технолог </w:t>
      </w:r>
      <w:r>
        <w:rPr>
          <w:rFonts w:ascii="Segoe UI" w:hAnsi="Segoe UI" w:eastAsia="Calibri" w:cs="Segoe UI"/>
          <w:b/>
          <w:bCs/>
          <w:lang w:eastAsia="en-US"/>
        </w:rPr>
        <w:t xml:space="preserve">Валерий Максимов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Независимо от наличия в ЕГРН записи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персональные данные правообладателя могут получить нотариусы, кадастровые инженер</w:t>
      </w:r>
      <w:r>
        <w:rPr>
          <w:rFonts w:ascii="Segoe UI" w:hAnsi="Segoe UI" w:eastAsia="Calibri" w:cs="Segoe UI"/>
          <w:lang w:eastAsia="en-US"/>
        </w:rPr>
        <w:t xml:space="preserve">ы</w:t>
      </w:r>
      <w:r>
        <w:rPr>
          <w:rFonts w:ascii="Segoe UI" w:hAnsi="Segoe UI" w:eastAsia="Calibri" w:cs="Segoe UI"/>
          <w:lang w:eastAsia="en-US"/>
        </w:rPr>
        <w:t xml:space="preserve">, супруги, арендаторы</w:t>
      </w:r>
      <w:r>
        <w:rPr>
          <w:rFonts w:ascii="Segoe UI" w:hAnsi="Segoe UI" w:eastAsia="Calibri" w:cs="Segoe UI"/>
          <w:lang w:eastAsia="en-US"/>
        </w:rPr>
        <w:t xml:space="preserve"> и другие лица, указанные в части 6 статьи 36.3 Федерального закона от 13.07.20</w:t>
      </w:r>
      <w:r>
        <w:rPr>
          <w:rFonts w:ascii="Segoe UI" w:hAnsi="Segoe UI" w:eastAsia="Calibri" w:cs="Segoe UI"/>
          <w:lang w:eastAsia="en-US"/>
        </w:rPr>
        <w:t xml:space="preserve">1</w:t>
      </w:r>
      <w:r>
        <w:rPr>
          <w:rFonts w:ascii="Segoe UI" w:hAnsi="Segoe UI" w:eastAsia="Calibri" w:cs="Segoe UI"/>
          <w:lang w:eastAsia="en-US"/>
        </w:rPr>
        <w:t xml:space="preserve">5 № 218-ФЗ «О государственной регистрации недвижимости».</w:t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905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0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05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2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9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9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9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9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3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9"/>
    <w:link w:val="902"/>
    <w:uiPriority w:val="99"/>
    <w:semiHidden/>
    <w:pPr>
      <w:pBdr/>
      <w:spacing/>
      <w:ind/>
    </w:pPr>
    <w:rPr>
      <w:sz w:val="20"/>
      <w:szCs w:val="20"/>
    </w:rPr>
  </w:style>
  <w:style w:type="paragraph" w:styleId="729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30">
    <w:name w:val="Heading 1"/>
    <w:basedOn w:val="729"/>
    <w:next w:val="729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31">
    <w:name w:val="Heading 2"/>
    <w:basedOn w:val="729"/>
    <w:next w:val="729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2">
    <w:name w:val="Heading 3"/>
    <w:basedOn w:val="729"/>
    <w:next w:val="729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3">
    <w:name w:val="Heading 4"/>
    <w:basedOn w:val="729"/>
    <w:next w:val="729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4">
    <w:name w:val="Heading 5"/>
    <w:basedOn w:val="729"/>
    <w:next w:val="729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5">
    <w:name w:val="Heading 6"/>
    <w:basedOn w:val="729"/>
    <w:next w:val="729"/>
    <w:link w:val="87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6">
    <w:name w:val="Heading 7"/>
    <w:basedOn w:val="729"/>
    <w:next w:val="729"/>
    <w:link w:val="87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7">
    <w:name w:val="Heading 8"/>
    <w:basedOn w:val="729"/>
    <w:next w:val="729"/>
    <w:link w:val="87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8">
    <w:name w:val="Heading 9"/>
    <w:basedOn w:val="729"/>
    <w:next w:val="729"/>
    <w:link w:val="87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table" w:styleId="742">
    <w:name w:val="Table Grid"/>
    <w:basedOn w:val="74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Table Grid Light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40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1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2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3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5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6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1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2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6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Заголовок 1 Знак"/>
    <w:link w:val="730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9" w:customStyle="1">
    <w:name w:val="Заголовок 2 Знак"/>
    <w:link w:val="731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0" w:customStyle="1">
    <w:name w:val="Заголовок 3 Знак"/>
    <w:link w:val="732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1" w:customStyle="1">
    <w:name w:val="Заголовок 4 Знак"/>
    <w:link w:val="733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2" w:customStyle="1">
    <w:name w:val="Заголовок 5 Знак"/>
    <w:link w:val="734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3" w:customStyle="1">
    <w:name w:val="Заголовок 6 Знак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4" w:customStyle="1">
    <w:name w:val="Заголовок 7 Знак"/>
    <w:link w:val="736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5" w:customStyle="1">
    <w:name w:val="Заголовок 8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6" w:customStyle="1">
    <w:name w:val="Заголовок 9 Знак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7">
    <w:name w:val="Title"/>
    <w:basedOn w:val="729"/>
    <w:next w:val="729"/>
    <w:link w:val="87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 w:customStyle="1">
    <w:name w:val="Заголовок Знак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729"/>
    <w:next w:val="729"/>
    <w:link w:val="880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0" w:customStyle="1">
    <w:name w:val="Подзаголовок Знак"/>
    <w:link w:val="879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1">
    <w:name w:val="Quote"/>
    <w:basedOn w:val="729"/>
    <w:next w:val="729"/>
    <w:link w:val="88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2" w:customStyle="1">
    <w:name w:val="Цитата 2 Знак"/>
    <w:link w:val="881"/>
    <w:uiPriority w:val="29"/>
    <w:pPr>
      <w:pBdr/>
      <w:spacing/>
      <w:ind/>
    </w:pPr>
    <w:rPr>
      <w:i/>
      <w:iCs/>
      <w:color w:val="404040"/>
    </w:rPr>
  </w:style>
  <w:style w:type="paragraph" w:styleId="883">
    <w:name w:val="List Paragraph"/>
    <w:basedOn w:val="729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884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5">
    <w:name w:val="Intense Quote"/>
    <w:basedOn w:val="729"/>
    <w:next w:val="729"/>
    <w:link w:val="886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6" w:customStyle="1">
    <w:name w:val="Выделенная цитата Знак"/>
    <w:link w:val="885"/>
    <w:uiPriority w:val="30"/>
    <w:pPr>
      <w:pBdr/>
      <w:spacing/>
      <w:ind/>
    </w:pPr>
    <w:rPr>
      <w:i/>
      <w:iCs/>
      <w:color w:val="365f91"/>
    </w:rPr>
  </w:style>
  <w:style w:type="character" w:styleId="887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8">
    <w:name w:val="No Spacing"/>
    <w:basedOn w:val="729"/>
    <w:uiPriority w:val="1"/>
    <w:qFormat/>
    <w:pPr>
      <w:pBdr/>
      <w:spacing/>
      <w:ind/>
    </w:pPr>
  </w:style>
  <w:style w:type="character" w:styleId="889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0">
    <w:name w:val="Emphasis"/>
    <w:uiPriority w:val="20"/>
    <w:qFormat/>
    <w:pPr>
      <w:pBdr/>
      <w:spacing/>
      <w:ind/>
    </w:pPr>
    <w:rPr>
      <w:i/>
      <w:iCs/>
    </w:rPr>
  </w:style>
  <w:style w:type="character" w:styleId="891">
    <w:name w:val="Strong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3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729"/>
    <w:link w:val="91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895" w:customStyle="1">
    <w:name w:val="Header Char"/>
    <w:basedOn w:val="739"/>
    <w:uiPriority w:val="99"/>
    <w:pPr>
      <w:pBdr/>
      <w:spacing/>
      <w:ind/>
    </w:pPr>
  </w:style>
  <w:style w:type="paragraph" w:styleId="896">
    <w:name w:val="Footer"/>
    <w:basedOn w:val="729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7" w:customStyle="1">
    <w:name w:val="Footer Char"/>
    <w:basedOn w:val="739"/>
    <w:uiPriority w:val="99"/>
    <w:pPr>
      <w:pBdr/>
      <w:spacing/>
      <w:ind/>
    </w:pPr>
  </w:style>
  <w:style w:type="paragraph" w:styleId="898">
    <w:name w:val="Caption"/>
    <w:basedOn w:val="729"/>
    <w:next w:val="729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9">
    <w:name w:val="footnote text"/>
    <w:basedOn w:val="729"/>
    <w:link w:val="90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0" w:customStyle="1">
    <w:name w:val="Текст сноски Знак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729"/>
    <w:link w:val="90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3" w:customStyle="1">
    <w:name w:val="Текст концевой сноски Знак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pPr>
      <w:pBdr/>
      <w:spacing/>
      <w:ind/>
    </w:pPr>
    <w:rPr>
      <w:color w:val="0000ff"/>
      <w:u w:val="single"/>
    </w:rPr>
  </w:style>
  <w:style w:type="character" w:styleId="90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7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908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909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910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911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912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913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914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915">
    <w:name w:val="toc 9"/>
    <w:basedOn w:val="729"/>
    <w:next w:val="729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7">
    <w:name w:val="table of figures"/>
    <w:basedOn w:val="729"/>
    <w:next w:val="729"/>
    <w:uiPriority w:val="99"/>
    <w:unhideWhenUsed/>
    <w:pPr>
      <w:pBdr/>
      <w:spacing/>
      <w:ind/>
    </w:pPr>
  </w:style>
  <w:style w:type="character" w:styleId="918" w:customStyle="1">
    <w:name w:val="Верхний колонтитул Знак"/>
    <w:basedOn w:val="739"/>
    <w:link w:val="894"/>
    <w:uiPriority w:val="99"/>
    <w:pPr>
      <w:pBdr/>
      <w:spacing/>
      <w:ind/>
    </w:pPr>
  </w:style>
  <w:style w:type="character" w:styleId="919" w:customStyle="1">
    <w:name w:val="Нижний колонтитул Знак"/>
    <w:basedOn w:val="739"/>
    <w:link w:val="896"/>
    <w:uiPriority w:val="99"/>
    <w:pPr>
      <w:pBdr/>
      <w:spacing/>
      <w:ind/>
    </w:pPr>
  </w:style>
  <w:style w:type="paragraph" w:styleId="920">
    <w:name w:val="Balloon Text"/>
    <w:basedOn w:val="729"/>
    <w:link w:val="921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1" w:customStyle="1">
    <w:name w:val="Текст выноски Знак"/>
    <w:link w:val="9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2" w:customStyle="1">
    <w:name w:val="ConsPlusNormal"/>
    <w:pPr>
      <w:pBdr/>
      <w:spacing/>
      <w:ind w:firstLine="720"/>
    </w:pPr>
    <w:rPr>
      <w:rFonts w:ascii="Arial" w:hAnsi="Arial" w:eastAsia="Times New Roman" w:cs="Arial"/>
    </w:rPr>
  </w:style>
  <w:style w:type="paragraph" w:styleId="923">
    <w:name w:val="Plain Text"/>
    <w:basedOn w:val="729"/>
    <w:link w:val="924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24" w:customStyle="1">
    <w:name w:val="Текст Знак"/>
    <w:link w:val="923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25" w:customStyle="1">
    <w:name w:val="paragraph scxw163741632 bcx0"/>
    <w:basedOn w:val="729"/>
    <w:pPr>
      <w:pBdr/>
      <w:spacing w:after="100" w:afterAutospacing="1" w:before="100" w:beforeAutospacing="1"/>
      <w:ind/>
    </w:pPr>
  </w:style>
  <w:style w:type="character" w:styleId="926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27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2026-05-25T08:01:00Z</dcterms:created>
  <dcterms:modified xsi:type="dcterms:W3CDTF">2026-05-25T11:58:53Z</dcterms:modified>
  <cp:version>786432</cp:version>
</cp:coreProperties>
</file>