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19" w:rsidRDefault="00EE2453">
      <w:pPr>
        <w:ind w:left="76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62673" cy="4655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673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B19" w:rsidRDefault="00336B19">
      <w:pPr>
        <w:pStyle w:val="a3"/>
        <w:spacing w:before="1"/>
        <w:ind w:left="0"/>
        <w:rPr>
          <w:sz w:val="6"/>
        </w:rPr>
      </w:pPr>
    </w:p>
    <w:p w:rsidR="00336B19" w:rsidRDefault="00336B19">
      <w:pPr>
        <w:pStyle w:val="a3"/>
        <w:rPr>
          <w:sz w:val="6"/>
        </w:rPr>
        <w:sectPr w:rsidR="00336B19">
          <w:type w:val="continuous"/>
          <w:pgSz w:w="11910" w:h="16840"/>
          <w:pgMar w:top="380" w:right="425" w:bottom="0" w:left="1700" w:header="720" w:footer="720" w:gutter="0"/>
          <w:cols w:space="720"/>
        </w:sect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ind w:left="0"/>
        <w:rPr>
          <w:sz w:val="20"/>
        </w:rPr>
      </w:pPr>
    </w:p>
    <w:p w:rsidR="00336B19" w:rsidRDefault="00336B19">
      <w:pPr>
        <w:pStyle w:val="a3"/>
        <w:spacing w:before="3"/>
        <w:ind w:left="0"/>
        <w:rPr>
          <w:sz w:val="20"/>
        </w:rPr>
      </w:pPr>
    </w:p>
    <w:p w:rsidR="00336B19" w:rsidRDefault="00336B19">
      <w:pPr>
        <w:tabs>
          <w:tab w:val="left" w:pos="1565"/>
          <w:tab w:val="left" w:pos="1969"/>
          <w:tab w:val="left" w:pos="3857"/>
        </w:tabs>
        <w:spacing w:before="1" w:line="453" w:lineRule="auto"/>
        <w:ind w:left="1" w:firstLine="429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103.05pt;margin-top:11.6pt;width:51pt;height:3.35pt;z-index:-15776768;mso-position-horizontal-relative:page" filled="f" stroked="f">
            <v:textbox inset="0,0,0,0">
              <w:txbxContent>
                <w:p w:rsidR="00336B19" w:rsidRDefault="00EE2453">
                  <w:pPr>
                    <w:spacing w:line="66" w:lineRule="exact"/>
                    <w:rPr>
                      <w:b/>
                      <w:sz w:val="6"/>
                    </w:rPr>
                  </w:pPr>
                  <w:r>
                    <w:rPr>
                      <w:b/>
                      <w:spacing w:val="-2"/>
                      <w:sz w:val="6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pict>
          <v:line id="_x0000_s1031" style="position:absolute;left:0;text-align:left;z-index:15729664;mso-position-horizontal-relative:page" from="85.05pt,14.8pt" to="103.05pt,14.8pt" strokeweight=".06667mm">
            <w10:wrap anchorx="page"/>
          </v:line>
        </w:pict>
      </w:r>
      <w:r>
        <w:rPr>
          <w:sz w:val="20"/>
        </w:rPr>
        <w:pict>
          <v:line id="_x0000_s1030" style="position:absolute;left:0;text-align:left;z-index:15730176;mso-position-horizontal-relative:page" from="154.05pt,14.8pt" to="158.55pt,14.8pt" strokeweight=".06667mm">
            <w10:wrap anchorx="page"/>
          </v:line>
        </w:pict>
      </w:r>
      <w:r>
        <w:rPr>
          <w:sz w:val="20"/>
        </w:rPr>
        <w:pict>
          <v:line id="_x0000_s1029" style="position:absolute;left:0;text-align:left;z-index:15730688;mso-position-horizontal-relative:page" from="177.2pt,14.8pt" to="274.7pt,14.8pt" strokeweight=".06667mm">
            <w10:wrap anchorx="page"/>
          </v:line>
        </w:pict>
      </w:r>
      <w:r w:rsidR="00EE2453">
        <w:rPr>
          <w:noProof/>
          <w:sz w:val="20"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1117546</wp:posOffset>
            </wp:positionH>
            <wp:positionV relativeFrom="paragraph">
              <wp:posOffset>-2304884</wp:posOffset>
            </wp:positionV>
            <wp:extent cx="2344463" cy="226685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463" cy="2266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453">
        <w:rPr>
          <w:noProof/>
          <w:position w:val="-2"/>
          <w:lang w:eastAsia="ru-RU"/>
        </w:rPr>
        <w:drawing>
          <wp:inline distT="0" distB="0" distL="0" distR="0">
            <wp:extent cx="576714" cy="9562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14" cy="9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453">
        <w:rPr>
          <w:sz w:val="20"/>
        </w:rPr>
        <w:tab/>
        <w:t>№</w:t>
      </w:r>
      <w:r w:rsidR="00EE2453">
        <w:rPr>
          <w:spacing w:val="20"/>
          <w:sz w:val="20"/>
        </w:rPr>
        <w:t xml:space="preserve"> </w:t>
      </w:r>
      <w:r w:rsidR="00EE2453">
        <w:rPr>
          <w:noProof/>
          <w:spacing w:val="20"/>
          <w:sz w:val="20"/>
          <w:lang w:eastAsia="ru-RU"/>
        </w:rPr>
        <w:drawing>
          <wp:inline distT="0" distB="0" distL="0" distR="0">
            <wp:extent cx="1264991" cy="898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91" cy="8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453">
        <w:rPr>
          <w:spacing w:val="20"/>
          <w:sz w:val="20"/>
        </w:rPr>
        <w:t xml:space="preserve"> </w:t>
      </w:r>
      <w:r w:rsidR="00EE2453">
        <w:rPr>
          <w:sz w:val="20"/>
        </w:rPr>
        <w:t xml:space="preserve">На № </w:t>
      </w:r>
      <w:r w:rsidR="00EE2453">
        <w:rPr>
          <w:sz w:val="20"/>
          <w:u w:val="single"/>
        </w:rPr>
        <w:tab/>
      </w:r>
      <w:r w:rsidR="00EE2453">
        <w:rPr>
          <w:sz w:val="20"/>
          <w:u w:val="single"/>
        </w:rPr>
        <w:tab/>
      </w:r>
      <w:r w:rsidR="00EE2453">
        <w:rPr>
          <w:sz w:val="20"/>
        </w:rPr>
        <w:t xml:space="preserve">от </w:t>
      </w:r>
      <w:r w:rsidR="00EE2453">
        <w:rPr>
          <w:sz w:val="20"/>
          <w:u w:val="single"/>
        </w:rPr>
        <w:tab/>
      </w:r>
    </w:p>
    <w:p w:rsidR="00336B19" w:rsidRDefault="00EE2453">
      <w:pPr>
        <w:pStyle w:val="a3"/>
        <w:tabs>
          <w:tab w:val="left" w:pos="1280"/>
          <w:tab w:val="left" w:pos="2777"/>
        </w:tabs>
        <w:spacing w:before="96" w:line="180" w:lineRule="auto"/>
        <w:ind w:right="142"/>
      </w:pPr>
      <w:r>
        <w:br w:type="column"/>
      </w:r>
      <w:r>
        <w:rPr>
          <w:spacing w:val="-4"/>
        </w:rPr>
        <w:lastRenderedPageBreak/>
        <w:t>И.о.</w:t>
      </w:r>
      <w:r>
        <w:tab/>
      </w:r>
      <w:r>
        <w:rPr>
          <w:spacing w:val="-2"/>
        </w:rPr>
        <w:t>главы</w:t>
      </w:r>
      <w:r>
        <w:tab/>
      </w:r>
      <w:r>
        <w:rPr>
          <w:spacing w:val="-2"/>
        </w:rPr>
        <w:t xml:space="preserve">Пудожского </w:t>
      </w:r>
      <w:r>
        <w:t>муниципального района</w:t>
      </w:r>
    </w:p>
    <w:p w:rsidR="00336B19" w:rsidRDefault="00EE2453">
      <w:pPr>
        <w:pStyle w:val="a3"/>
        <w:spacing w:before="171"/>
      </w:pPr>
      <w:r>
        <w:t xml:space="preserve">Савину </w:t>
      </w:r>
      <w:r>
        <w:rPr>
          <w:spacing w:val="-4"/>
        </w:rPr>
        <w:t>Н.А.</w:t>
      </w:r>
    </w:p>
    <w:p w:rsidR="00336B19" w:rsidRDefault="00EE2453">
      <w:pPr>
        <w:pStyle w:val="a3"/>
        <w:tabs>
          <w:tab w:val="left" w:pos="1998"/>
        </w:tabs>
        <w:spacing w:before="224" w:line="180" w:lineRule="auto"/>
        <w:ind w:right="142"/>
      </w:pPr>
      <w:r>
        <w:rPr>
          <w:spacing w:val="-2"/>
        </w:rPr>
        <w:t>главам</w:t>
      </w:r>
      <w:r>
        <w:tab/>
      </w:r>
      <w:proofErr w:type="spellStart"/>
      <w:r>
        <w:rPr>
          <w:spacing w:val="-2"/>
        </w:rPr>
        <w:t>Куганаволокского</w:t>
      </w:r>
      <w:proofErr w:type="spellEnd"/>
      <w:r>
        <w:rPr>
          <w:spacing w:val="-2"/>
        </w:rPr>
        <w:t xml:space="preserve">, </w:t>
      </w:r>
      <w:r>
        <w:t>Пяльмского сельских поселений</w:t>
      </w:r>
    </w:p>
    <w:p w:rsidR="00336B19" w:rsidRDefault="00336B19">
      <w:pPr>
        <w:pStyle w:val="a3"/>
        <w:spacing w:line="180" w:lineRule="auto"/>
        <w:sectPr w:rsidR="00336B19">
          <w:type w:val="continuous"/>
          <w:pgSz w:w="11910" w:h="16840"/>
          <w:pgMar w:top="380" w:right="425" w:bottom="0" w:left="1700" w:header="720" w:footer="720" w:gutter="0"/>
          <w:cols w:num="2" w:space="720" w:equalWidth="0">
            <w:col w:w="3870" w:space="1515"/>
            <w:col w:w="4400"/>
          </w:cols>
        </w:sectPr>
      </w:pPr>
    </w:p>
    <w:p w:rsidR="00336B19" w:rsidRDefault="00EE2453">
      <w:pPr>
        <w:pStyle w:val="Heading1"/>
      </w:pPr>
      <w:r>
        <w:rPr>
          <w:spacing w:val="-2"/>
        </w:rPr>
        <w:lastRenderedPageBreak/>
        <w:t>ИНФОРМАЦИЯ</w:t>
      </w:r>
    </w:p>
    <w:p w:rsidR="00336B19" w:rsidRDefault="00EE2453">
      <w:pPr>
        <w:pStyle w:val="a3"/>
        <w:jc w:val="both"/>
      </w:pPr>
      <w:r>
        <w:t>для</w:t>
      </w:r>
      <w:r>
        <w:rPr>
          <w:spacing w:val="-1"/>
        </w:rPr>
        <w:t xml:space="preserve"> </w:t>
      </w:r>
      <w:r>
        <w:t>размещения на</w:t>
      </w:r>
      <w:r>
        <w:rPr>
          <w:spacing w:val="-1"/>
        </w:rPr>
        <w:t xml:space="preserve"> </w:t>
      </w:r>
      <w:r>
        <w:t xml:space="preserve">сайте </w:t>
      </w:r>
      <w:r>
        <w:rPr>
          <w:spacing w:val="-5"/>
        </w:rPr>
        <w:t>ОМС</w:t>
      </w:r>
    </w:p>
    <w:p w:rsidR="00336B19" w:rsidRDefault="00EE2453">
      <w:pPr>
        <w:pStyle w:val="a3"/>
        <w:spacing w:before="322"/>
        <w:ind w:right="138" w:firstLine="850"/>
        <w:jc w:val="both"/>
      </w:pPr>
      <w:proofErr w:type="gramStart"/>
      <w:r>
        <w:t>Прокуратура Пудожского района в рамках реализации полномочий по правовому просвещению населения информирует, что коррупция</w:t>
      </w:r>
      <w:r>
        <w:rPr>
          <w:spacing w:val="-2"/>
        </w:rPr>
        <w:t xml:space="preserve"> </w:t>
      </w:r>
      <w:r>
        <w:rPr>
          <w:color w:val="333333"/>
        </w:rPr>
        <w:t>— это злоупотребление служебным положением, дача взятки, получение взятки, злоупотребление полномочиями, комм</w:t>
      </w:r>
      <w:r>
        <w:rPr>
          <w:color w:val="333333"/>
        </w:rPr>
        <w:t>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государства 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целях получения выгоды 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виде денег, ценностей, иного имущества или услуг имущественного характера, иных имущественных прав для себя</w:t>
      </w:r>
      <w:proofErr w:type="gramEnd"/>
      <w:r>
        <w:rPr>
          <w:color w:val="333333"/>
        </w:rPr>
        <w:t xml:space="preserve"> или для третьих лиц либо незаконное предоставление такой выгоды указанному лицу другими физическими лицами; совершение указанных деяний 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имени или</w:t>
      </w:r>
      <w:r>
        <w:rPr>
          <w:color w:val="333333"/>
        </w:rPr>
        <w:t xml:space="preserve"> 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интересах юридического лица (ст.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Федерального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закона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25.12.2008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273-ФЗ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«О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противодействии </w:t>
      </w:r>
      <w:r>
        <w:rPr>
          <w:color w:val="333333"/>
          <w:spacing w:val="-2"/>
        </w:rPr>
        <w:t>коррупции»).</w:t>
      </w:r>
    </w:p>
    <w:p w:rsidR="00336B19" w:rsidRDefault="00EE2453">
      <w:pPr>
        <w:pStyle w:val="a3"/>
        <w:tabs>
          <w:tab w:val="left" w:pos="2081"/>
          <w:tab w:val="left" w:pos="4871"/>
          <w:tab w:val="left" w:pos="7531"/>
        </w:tabs>
        <w:ind w:right="139" w:firstLine="850"/>
        <w:jc w:val="both"/>
      </w:pPr>
      <w:r>
        <w:rPr>
          <w:color w:val="333333"/>
        </w:rPr>
        <w:t>Противодействие коррупции — деятельность федеральных органов государственной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власти,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органов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государственной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власти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субъектов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Российской Федера</w:t>
      </w:r>
      <w:r>
        <w:rPr>
          <w:color w:val="333333"/>
        </w:rPr>
        <w:t>ции, органов местного самоуправления, институтов гражданского общества,</w:t>
      </w:r>
      <w:r>
        <w:rPr>
          <w:color w:val="333333"/>
          <w:spacing w:val="80"/>
        </w:rPr>
        <w:t xml:space="preserve">  </w:t>
      </w:r>
      <w:r>
        <w:rPr>
          <w:color w:val="333333"/>
        </w:rPr>
        <w:t>организаций</w:t>
      </w:r>
      <w:r>
        <w:rPr>
          <w:color w:val="333333"/>
          <w:spacing w:val="80"/>
        </w:rPr>
        <w:t xml:space="preserve"> 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физических</w:t>
      </w:r>
      <w:r>
        <w:rPr>
          <w:color w:val="333333"/>
          <w:spacing w:val="80"/>
        </w:rPr>
        <w:t xml:space="preserve">  </w:t>
      </w:r>
      <w:r>
        <w:rPr>
          <w:color w:val="333333"/>
        </w:rPr>
        <w:t>лиц</w:t>
      </w:r>
      <w:r>
        <w:rPr>
          <w:color w:val="333333"/>
          <w:spacing w:val="80"/>
        </w:rPr>
        <w:t xml:space="preserve"> 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пределах</w:t>
      </w:r>
      <w:r>
        <w:rPr>
          <w:color w:val="333333"/>
          <w:spacing w:val="80"/>
        </w:rPr>
        <w:t xml:space="preserve">  </w:t>
      </w:r>
      <w:r>
        <w:rPr>
          <w:color w:val="333333"/>
        </w:rPr>
        <w:t>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полномочий: 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предупреждению коррупции, 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том числе 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выявлению 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последующему устранению причин коррупции; по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выявлению, предупрежден</w:t>
      </w:r>
      <w:r>
        <w:rPr>
          <w:color w:val="333333"/>
        </w:rPr>
        <w:t xml:space="preserve">ию, пресечению, </w:t>
      </w:r>
      <w:r>
        <w:rPr>
          <w:color w:val="333333"/>
          <w:spacing w:val="-2"/>
        </w:rPr>
        <w:t>раскрытию</w:t>
      </w:r>
      <w:r>
        <w:rPr>
          <w:color w:val="333333"/>
        </w:rPr>
        <w:tab/>
        <w:t>и расследованию</w:t>
      </w:r>
      <w:r>
        <w:rPr>
          <w:color w:val="333333"/>
        </w:rPr>
        <w:tab/>
      </w:r>
      <w:r>
        <w:rPr>
          <w:color w:val="333333"/>
          <w:spacing w:val="-2"/>
        </w:rPr>
        <w:t>коррупционных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правонарушений; </w:t>
      </w:r>
      <w:proofErr w:type="gramStart"/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минимизации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(или)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ликвидации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последствий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коррупционных правонарушений</w:t>
      </w:r>
      <w:r>
        <w:rPr>
          <w:color w:val="333333"/>
          <w:spacing w:val="65"/>
        </w:rPr>
        <w:t xml:space="preserve">   </w:t>
      </w:r>
      <w:r>
        <w:rPr>
          <w:color w:val="333333"/>
        </w:rPr>
        <w:t>(ст. 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Федерального</w:t>
      </w:r>
      <w:r>
        <w:rPr>
          <w:color w:val="333333"/>
          <w:spacing w:val="65"/>
        </w:rPr>
        <w:t xml:space="preserve">   </w:t>
      </w:r>
      <w:r>
        <w:rPr>
          <w:color w:val="333333"/>
        </w:rPr>
        <w:t>закона</w:t>
      </w:r>
      <w:r>
        <w:rPr>
          <w:color w:val="333333"/>
          <w:spacing w:val="65"/>
        </w:rPr>
        <w:t xml:space="preserve">  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25.12.2008</w:t>
      </w:r>
      <w:r>
        <w:rPr>
          <w:color w:val="333333"/>
          <w:spacing w:val="65"/>
        </w:rPr>
        <w:t xml:space="preserve">   </w:t>
      </w:r>
      <w:r>
        <w:rPr>
          <w:color w:val="333333"/>
        </w:rPr>
        <w:t>№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273-</w:t>
      </w:r>
      <w:r>
        <w:rPr>
          <w:color w:val="333333"/>
          <w:spacing w:val="-5"/>
        </w:rPr>
        <w:t>ФЗ</w:t>
      </w:r>
      <w:proofErr w:type="gramEnd"/>
    </w:p>
    <w:p w:rsidR="00336B19" w:rsidRDefault="00EE2453">
      <w:pPr>
        <w:pStyle w:val="a3"/>
        <w:jc w:val="both"/>
      </w:pPr>
      <w:proofErr w:type="gramStart"/>
      <w:r>
        <w:rPr>
          <w:color w:val="333333"/>
        </w:rPr>
        <w:t>«О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противодействии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коррупции»).</w:t>
      </w:r>
      <w:proofErr w:type="gramEnd"/>
    </w:p>
    <w:p w:rsidR="00336B19" w:rsidRDefault="00EE2453">
      <w:pPr>
        <w:pStyle w:val="a3"/>
        <w:ind w:right="139" w:firstLine="850"/>
        <w:jc w:val="both"/>
      </w:pPr>
      <w:r>
        <w:rPr>
          <w:color w:val="333333"/>
        </w:rPr>
        <w:t>Коррупционные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правонарушения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уголовно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наказуемые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деяния (преступления), так 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нарушения иной категории, за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совершение которых предусмотрена административная, гражданско-правовая 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дисциплинарная ответственность в соответствии с законодательством Российской Фед</w:t>
      </w:r>
      <w:r>
        <w:rPr>
          <w:color w:val="333333"/>
        </w:rPr>
        <w:t>ерации.</w:t>
      </w:r>
    </w:p>
    <w:p w:rsidR="00336B19" w:rsidRDefault="00EE2453">
      <w:pPr>
        <w:pStyle w:val="a3"/>
        <w:ind w:right="138" w:firstLine="850"/>
        <w:jc w:val="both"/>
      </w:pPr>
      <w:r>
        <w:rPr>
          <w:color w:val="333333"/>
        </w:rPr>
        <w:t>Получение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должностным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лицом,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иностранным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должностным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лицом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либо должностным лицом публичной международной организации лично или через посредника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взятки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виде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денег,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ценных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бумаг,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иного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имущества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либо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виде</w:t>
      </w:r>
    </w:p>
    <w:p w:rsidR="00336B19" w:rsidRDefault="00336B19">
      <w:pPr>
        <w:pStyle w:val="a3"/>
        <w:spacing w:before="141"/>
        <w:ind w:left="0"/>
        <w:rPr>
          <w:sz w:val="20"/>
        </w:rPr>
      </w:pPr>
      <w:r>
        <w:rPr>
          <w:sz w:val="20"/>
        </w:rPr>
        <w:pict>
          <v:group id="docshapegroup2" o:spid="_x0000_s1026" style="position:absolute;margin-left:380.75pt;margin-top:19.75pt;width:186.2pt;height:35.5pt;z-index:-15728640;mso-wrap-distance-left:0;mso-wrap-distance-right:0;mso-position-horizontal-relative:page" coordorigin="7615,395" coordsize="3724,7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8531;top:874;width:1993;height:142">
              <v:imagedata r:id="rId8" o:title=""/>
            </v:shape>
            <v:shape id="docshape4" o:spid="_x0000_s1027" type="#_x0000_t202" style="position:absolute;left:7620;top:399;width:3714;height:700" filled="f" strokeweight=".5pt">
              <v:textbox inset="0,0,0,0">
                <w:txbxContent>
                  <w:p w:rsidR="00336B19" w:rsidRDefault="00EE2453">
                    <w:pPr>
                      <w:ind w:left="1568" w:hanging="128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Прокуратура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Пудожского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района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Карелия</w:t>
                    </w:r>
                  </w:p>
                  <w:p w:rsidR="00336B19" w:rsidRDefault="00EE2453">
                    <w:pPr>
                      <w:spacing w:before="92"/>
                      <w:ind w:left="67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№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36B19" w:rsidRDefault="00336B19">
      <w:pPr>
        <w:pStyle w:val="a3"/>
        <w:rPr>
          <w:sz w:val="20"/>
        </w:rPr>
        <w:sectPr w:rsidR="00336B19">
          <w:type w:val="continuous"/>
          <w:pgSz w:w="11910" w:h="16840"/>
          <w:pgMar w:top="380" w:right="425" w:bottom="0" w:left="1700" w:header="720" w:footer="720" w:gutter="0"/>
          <w:cols w:space="720"/>
        </w:sectPr>
      </w:pPr>
    </w:p>
    <w:p w:rsidR="00336B19" w:rsidRDefault="00EE2453">
      <w:pPr>
        <w:pStyle w:val="a3"/>
        <w:spacing w:before="62"/>
        <w:ind w:left="0" w:right="140"/>
        <w:jc w:val="center"/>
      </w:pPr>
      <w:r>
        <w:rPr>
          <w:spacing w:val="-10"/>
        </w:rPr>
        <w:lastRenderedPageBreak/>
        <w:t>2</w:t>
      </w:r>
    </w:p>
    <w:p w:rsidR="00336B19" w:rsidRDefault="00EE2453">
      <w:pPr>
        <w:pStyle w:val="a3"/>
        <w:spacing w:before="184"/>
        <w:ind w:right="139"/>
        <w:jc w:val="both"/>
      </w:pPr>
      <w:proofErr w:type="gramStart"/>
      <w:r>
        <w:rPr>
          <w:color w:val="333333"/>
        </w:rPr>
        <w:t>незаконных оказания ему услуг имущественного характера, предоставления иных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имущественных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прав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числе,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когда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взятка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указанию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должностного лица передается иному физическому или юридическому лицу) за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совершение действий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(бездействие)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пользу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взяткодателя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представляемых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лиц,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если такие действия (бездействие) входят 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служебные полномочия должностного лица, либо если оно 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силу должностного положения может способствовать таким действиям (бездейст</w:t>
      </w:r>
      <w:r>
        <w:rPr>
          <w:color w:val="333333"/>
        </w:rPr>
        <w:t>вию), 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равно</w:t>
      </w:r>
      <w:proofErr w:type="gramEnd"/>
      <w:r>
        <w:rPr>
          <w:color w:val="333333"/>
        </w:rPr>
        <w:t xml:space="preserve"> за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общее покровительство или попустительство по службе (ст. 290 УК РФ).</w:t>
      </w:r>
    </w:p>
    <w:p w:rsidR="00336B19" w:rsidRDefault="00EE2453">
      <w:pPr>
        <w:pStyle w:val="a3"/>
        <w:ind w:right="138" w:firstLine="709"/>
        <w:jc w:val="both"/>
      </w:pPr>
      <w:r>
        <w:rPr>
          <w:color w:val="333333"/>
        </w:rPr>
        <w:t>Максимальное наказание 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данной статье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— лишение свободы 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срок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штрафом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размере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70-кратной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суммы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взятки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 такового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лишением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права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занимать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определенные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должности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заниматься определенной деятельностью на срок до 15 лет или без такового.</w:t>
      </w:r>
    </w:p>
    <w:p w:rsidR="00336B19" w:rsidRDefault="00EE2453">
      <w:pPr>
        <w:pStyle w:val="a3"/>
        <w:ind w:right="139"/>
        <w:jc w:val="both"/>
      </w:pPr>
      <w:r>
        <w:rPr>
          <w:color w:val="333333"/>
        </w:rPr>
        <w:t>Дача взятки должностному лицу, иностранному должностному лицу либо должностному лицу публичной международной организации лично или через посредник</w:t>
      </w:r>
      <w:r>
        <w:rPr>
          <w:color w:val="333333"/>
        </w:rPr>
        <w:t>а (в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том числе, когда взятка 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указанию должностного лица передается иному физическому или юридическому лицу) (291 УК РФ).</w:t>
      </w:r>
    </w:p>
    <w:p w:rsidR="00336B19" w:rsidRDefault="00EE2453">
      <w:pPr>
        <w:pStyle w:val="a3"/>
        <w:ind w:right="139" w:firstLine="709"/>
        <w:jc w:val="both"/>
      </w:pPr>
      <w:r>
        <w:rPr>
          <w:color w:val="333333"/>
        </w:rPr>
        <w:t>Максимальное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наказание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данной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статье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12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лишения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свободы со штрафом в размере 70-кратной суммы взятки.</w:t>
      </w:r>
    </w:p>
    <w:p w:rsidR="00336B19" w:rsidRDefault="00EE2453">
      <w:pPr>
        <w:pStyle w:val="a3"/>
        <w:ind w:right="139" w:firstLine="709"/>
        <w:jc w:val="both"/>
      </w:pPr>
      <w:r>
        <w:rPr>
          <w:color w:val="333333"/>
        </w:rPr>
        <w:t>Мелкое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взяточничество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(ст.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291.2УК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РФ)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получение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взятки,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дача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взятки лично или через посредника в размере, не превышающем 10 тыс. руб.</w:t>
      </w:r>
    </w:p>
    <w:p w:rsidR="00336B19" w:rsidRDefault="00EE2453">
      <w:pPr>
        <w:pStyle w:val="a3"/>
        <w:ind w:right="140"/>
        <w:jc w:val="both"/>
      </w:pPr>
      <w:r>
        <w:rPr>
          <w:color w:val="333333"/>
        </w:rPr>
        <w:t>Максимальное наказание 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данной статье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— 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год лишения свободы. За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же деяния,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совершенные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лицом,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имеющим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судимость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совершение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преступлений, предусмотренных статьями 290, 291, 291.1, 291.2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 РФ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максимальное наказание — 3 года лишения свободы.</w:t>
      </w:r>
    </w:p>
    <w:p w:rsidR="00336B19" w:rsidRDefault="00EE2453">
      <w:pPr>
        <w:pStyle w:val="a3"/>
        <w:ind w:left="710"/>
        <w:jc w:val="both"/>
      </w:pPr>
      <w:r>
        <w:rPr>
          <w:color w:val="333333"/>
        </w:rPr>
        <w:t>Ответственность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юридических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лиц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коррупционные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правонарушения</w:t>
      </w:r>
    </w:p>
    <w:p w:rsidR="00336B19" w:rsidRDefault="00EE2453">
      <w:pPr>
        <w:pStyle w:val="a3"/>
        <w:ind w:right="139" w:firstLine="709"/>
        <w:jc w:val="both"/>
      </w:pP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случае</w:t>
      </w:r>
      <w:proofErr w:type="gramStart"/>
      <w:r>
        <w:rPr>
          <w:color w:val="333333"/>
        </w:rPr>
        <w:t>,</w:t>
      </w:r>
      <w:proofErr w:type="gramEnd"/>
      <w:r>
        <w:rPr>
          <w:color w:val="333333"/>
          <w:spacing w:val="40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имени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интересах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юридического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лица осуществляются ор</w:t>
      </w:r>
      <w:r>
        <w:rPr>
          <w:color w:val="333333"/>
        </w:rPr>
        <w:t>ганизация, подготовка 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совершение коррупционных правонарушений или правонарушений, создающих условия для совершения коррупционных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правонарушений,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юридическому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лицу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применены меры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ответственности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законодательством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Российской Федерации, что не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освобождает от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ответственности за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данное коррупционное правонарушение виновное физическое лицо, и наоборот.</w:t>
      </w:r>
    </w:p>
    <w:p w:rsidR="00EC03C6" w:rsidRDefault="00EC03C6">
      <w:pPr>
        <w:pStyle w:val="a3"/>
        <w:spacing w:before="253"/>
        <w:jc w:val="both"/>
      </w:pPr>
    </w:p>
    <w:p w:rsidR="00336B19" w:rsidRDefault="00EE2453">
      <w:pPr>
        <w:pStyle w:val="a3"/>
        <w:spacing w:before="253"/>
        <w:jc w:val="both"/>
      </w:pPr>
      <w:r>
        <w:t xml:space="preserve">Прокурор </w:t>
      </w:r>
      <w:r>
        <w:rPr>
          <w:spacing w:val="-2"/>
        </w:rPr>
        <w:t>района</w:t>
      </w:r>
    </w:p>
    <w:p w:rsidR="00336B19" w:rsidRDefault="00EE2453">
      <w:pPr>
        <w:pStyle w:val="a3"/>
        <w:tabs>
          <w:tab w:val="left" w:pos="8007"/>
        </w:tabs>
        <w:spacing w:before="148"/>
        <w:jc w:val="both"/>
        <w:rPr>
          <w:position w:val="1"/>
        </w:rPr>
      </w:pPr>
      <w:r>
        <w:t>старший</w:t>
      </w:r>
      <w:r>
        <w:rPr>
          <w:spacing w:val="-4"/>
        </w:rPr>
        <w:t xml:space="preserve"> </w:t>
      </w:r>
      <w:r>
        <w:t>советник</w:t>
      </w:r>
      <w:r>
        <w:rPr>
          <w:spacing w:val="-3"/>
        </w:rPr>
        <w:t xml:space="preserve"> </w:t>
      </w:r>
      <w:r>
        <w:rPr>
          <w:spacing w:val="-2"/>
        </w:rPr>
        <w:t>юстиции</w:t>
      </w:r>
      <w:r>
        <w:tab/>
      </w:r>
      <w:r>
        <w:rPr>
          <w:position w:val="1"/>
        </w:rPr>
        <w:t xml:space="preserve">А.В. </w:t>
      </w:r>
      <w:proofErr w:type="spellStart"/>
      <w:r>
        <w:rPr>
          <w:spacing w:val="-2"/>
          <w:position w:val="1"/>
        </w:rPr>
        <w:t>Кытьков</w:t>
      </w:r>
      <w:proofErr w:type="spellEnd"/>
    </w:p>
    <w:p w:rsidR="00336B19" w:rsidRDefault="00EE2453">
      <w:pPr>
        <w:pStyle w:val="a3"/>
        <w:spacing w:before="1"/>
        <w:ind w:left="0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3240404</wp:posOffset>
            </wp:positionH>
            <wp:positionV relativeFrom="paragraph">
              <wp:posOffset>147671</wp:posOffset>
            </wp:positionV>
            <wp:extent cx="2911727" cy="1008888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727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B19" w:rsidRDefault="00EE2453">
      <w:pPr>
        <w:spacing w:before="299"/>
        <w:ind w:left="1"/>
        <w:jc w:val="both"/>
        <w:rPr>
          <w:sz w:val="20"/>
        </w:rPr>
      </w:pPr>
      <w:proofErr w:type="spellStart"/>
      <w:r>
        <w:rPr>
          <w:sz w:val="20"/>
        </w:rPr>
        <w:t>Кытьков</w:t>
      </w:r>
      <w:proofErr w:type="spellEnd"/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А.В.</w:t>
      </w:r>
    </w:p>
    <w:sectPr w:rsidR="00336B19" w:rsidSect="00336B19">
      <w:pgSz w:w="11910" w:h="16840"/>
      <w:pgMar w:top="600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6B19"/>
    <w:rsid w:val="00336B19"/>
    <w:rsid w:val="00EC03C6"/>
    <w:rsid w:val="00EE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B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B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B19"/>
    <w:pPr>
      <w:ind w:left="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36B19"/>
    <w:pPr>
      <w:spacing w:before="237"/>
      <w:ind w:left="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36B19"/>
  </w:style>
  <w:style w:type="paragraph" w:customStyle="1" w:styleId="TableParagraph">
    <w:name w:val="Table Paragraph"/>
    <w:basedOn w:val="a"/>
    <w:uiPriority w:val="1"/>
    <w:qFormat/>
    <w:rsid w:val="00336B19"/>
  </w:style>
  <w:style w:type="paragraph" w:styleId="a5">
    <w:name w:val="Balloon Text"/>
    <w:basedOn w:val="a"/>
    <w:link w:val="a6"/>
    <w:uiPriority w:val="99"/>
    <w:semiHidden/>
    <w:unhideWhenUsed/>
    <w:rsid w:val="00EC03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C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3639</Characters>
  <Application>Microsoft Office Word</Application>
  <DocSecurity>0</DocSecurity>
  <Lines>30</Lines>
  <Paragraphs>8</Paragraphs>
  <ScaleCrop>false</ScaleCrop>
  <Company>Grizli777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2026-05-18T07:40:00Z</dcterms:created>
  <dcterms:modified xsi:type="dcterms:W3CDTF">2026-05-18T07:43:00Z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Aspose Ltd.</vt:lpwstr>
  </property>
  <property fmtid="{D5CDD505-2E9C-101B-9397-08002B2CF9AE}" pid="5" name="LastSaved">
    <vt:filetime>2026-05-18T00:00:00Z</vt:filetime>
  </property>
  <property fmtid="{D5CDD505-2E9C-101B-9397-08002B2CF9AE}" pid="6" name="Producer">
    <vt:lpwstr>Aspose.PDF for .NET 22.5.0</vt:lpwstr>
  </property>
</Properties>
</file>